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Spacing"/>
        <w:jc w:val="center"/>
        <w:rPr>
          <w:rFonts w:ascii="Cambria" w:hAnsi="Cambria" w:cs="Cambria"/>
          <w:sz w:val="72"/>
          <w:szCs w:val="72"/>
        </w:rPr>
      </w:pPr>
      <w:r>
        <w:rPr>
          <w:rFonts w:cs="Cambria" w:ascii="Cambria" w:hAnsi="Cambria"/>
          <w:sz w:val="72"/>
          <w:szCs w:val="72"/>
        </w:rPr>
        <mc:AlternateContent>
          <mc:Choice Requires="wps">
            <w:drawing>
              <wp:anchor behindDoc="1" distT="0" distB="0" distL="114935" distR="114935" simplePos="0" locked="0" layoutInCell="1" allowOverlap="1" relativeHeight="2">
                <wp:simplePos x="0" y="0"/>
                <wp:positionH relativeFrom="page">
                  <wp:posOffset>-182880</wp:posOffset>
                </wp:positionH>
                <wp:positionV relativeFrom="page">
                  <wp:posOffset>5080</wp:posOffset>
                </wp:positionV>
                <wp:extent cx="8131175" cy="802005"/>
                <wp:effectExtent l="0" t="0" r="0" b="0"/>
                <wp:wrapNone/>
                <wp:docPr id="1" name="Immagine1"/>
                <a:graphic xmlns:a="http://schemas.openxmlformats.org/drawingml/2006/main">
                  <a:graphicData uri="http://schemas.microsoft.com/office/word/2010/wordprocessingShape">
                    <wps:wsp>
                      <wps:cNvSpPr/>
                      <wps:spPr>
                        <a:xfrm>
                          <a:off x="0" y="0"/>
                          <a:ext cx="8130600" cy="801360"/>
                        </a:xfrm>
                        <a:prstGeom prst="rect">
                          <a:avLst/>
                        </a:prstGeom>
                        <a:solidFill>
                          <a:srgbClr val="4bacc6"/>
                        </a:solidFill>
                        <a:ln w="9360">
                          <a:solidFill>
                            <a:srgbClr val="31849b"/>
                          </a:solidFill>
                          <a:round/>
                        </a:ln>
                      </wps:spPr>
                      <wps:style>
                        <a:lnRef idx="0"/>
                        <a:fillRef idx="0"/>
                        <a:effectRef idx="0"/>
                        <a:fontRef idx="minor"/>
                      </wps:style>
                      <wps:bodyPr/>
                    </wps:wsp>
                  </a:graphicData>
                </a:graphic>
              </wp:anchor>
            </w:drawing>
          </mc:Choice>
          <mc:Fallback>
            <w:pict>
              <v:rect id="shape_0" ID="Immagine1" fillcolor="#4bacc6" stroked="t" style="position:absolute;margin-left:-14.4pt;margin-top:0.4pt;width:640.15pt;height:63.05pt;mso-position-horizontal-relative:page;mso-position-vertical-relative:page">
                <w10:wrap type="none"/>
                <v:fill o:detectmouseclick="t" type="solid" color2="#b45339"/>
                <v:stroke color="#31849b" weight="9360" joinstyle="round" endcap="flat"/>
              </v:rect>
            </w:pict>
          </mc:Fallback>
        </mc:AlternateContent>
        <mc:AlternateContent>
          <mc:Choice Requires="wps">
            <w:drawing>
              <wp:anchor behindDoc="1" distT="0" distB="0" distL="114935" distR="114935" simplePos="0" locked="0" layoutInCell="1" allowOverlap="1" relativeHeight="3">
                <wp:simplePos x="0" y="0"/>
                <wp:positionH relativeFrom="page">
                  <wp:posOffset>7154545</wp:posOffset>
                </wp:positionH>
                <wp:positionV relativeFrom="page">
                  <wp:posOffset>-261620</wp:posOffset>
                </wp:positionV>
                <wp:extent cx="93345" cy="10694035"/>
                <wp:effectExtent l="0" t="0" r="0" b="0"/>
                <wp:wrapNone/>
                <wp:docPr id="2" name="Immagine2"/>
                <a:graphic xmlns:a="http://schemas.openxmlformats.org/drawingml/2006/main">
                  <a:graphicData uri="http://schemas.microsoft.com/office/word/2010/wordprocessingShape">
                    <wps:wsp>
                      <wps:cNvSpPr/>
                      <wps:spPr>
                        <a:xfrm>
                          <a:off x="0" y="0"/>
                          <a:ext cx="92880" cy="10693440"/>
                        </a:xfrm>
                        <a:prstGeom prst="rect">
                          <a:avLst/>
                        </a:prstGeom>
                        <a:solidFill>
                          <a:srgbClr val="ffffff"/>
                        </a:solidFill>
                        <a:ln w="9360">
                          <a:solidFill>
                            <a:srgbClr val="31849b"/>
                          </a:solidFill>
                          <a:round/>
                        </a:ln>
                      </wps:spPr>
                      <wps:style>
                        <a:lnRef idx="0"/>
                        <a:fillRef idx="0"/>
                        <a:effectRef idx="0"/>
                        <a:fontRef idx="minor"/>
                      </wps:style>
                      <wps:bodyPr/>
                    </wps:wsp>
                  </a:graphicData>
                </a:graphic>
              </wp:anchor>
            </w:drawing>
          </mc:Choice>
          <mc:Fallback>
            <w:pict>
              <v:rect id="shape_0" ID="Immagine2" fillcolor="white" stroked="t" style="position:absolute;margin-left:563.35pt;margin-top:-20.6pt;width:7.25pt;height:841.95pt;mso-position-horizontal-relative:page;mso-position-vertical-relative:page">
                <w10:wrap type="none"/>
                <v:fill o:detectmouseclick="t" type="solid" color2="black"/>
                <v:stroke color="#31849b" weight="9360" joinstyle="round" endcap="flat"/>
              </v:rect>
            </w:pict>
          </mc:Fallback>
        </mc:AlternateContent>
        <mc:AlternateContent>
          <mc:Choice Requires="wps">
            <w:drawing>
              <wp:anchor behindDoc="1" distT="0" distB="0" distL="114935" distR="114935" simplePos="0" locked="0" layoutInCell="1" allowOverlap="1" relativeHeight="4">
                <wp:simplePos x="0" y="0"/>
                <wp:positionH relativeFrom="page">
                  <wp:posOffset>314325</wp:posOffset>
                </wp:positionH>
                <wp:positionV relativeFrom="page">
                  <wp:posOffset>-261620</wp:posOffset>
                </wp:positionV>
                <wp:extent cx="93345" cy="10694035"/>
                <wp:effectExtent l="0" t="0" r="0" b="0"/>
                <wp:wrapNone/>
                <wp:docPr id="3" name="Immagine3"/>
                <a:graphic xmlns:a="http://schemas.openxmlformats.org/drawingml/2006/main">
                  <a:graphicData uri="http://schemas.microsoft.com/office/word/2010/wordprocessingShape">
                    <wps:wsp>
                      <wps:cNvSpPr/>
                      <wps:spPr>
                        <a:xfrm>
                          <a:off x="0" y="0"/>
                          <a:ext cx="92880" cy="10693440"/>
                        </a:xfrm>
                        <a:prstGeom prst="rect">
                          <a:avLst/>
                        </a:prstGeom>
                        <a:solidFill>
                          <a:srgbClr val="ffffff"/>
                        </a:solidFill>
                        <a:ln w="9360">
                          <a:solidFill>
                            <a:srgbClr val="31849b"/>
                          </a:solidFill>
                          <a:round/>
                        </a:ln>
                      </wps:spPr>
                      <wps:style>
                        <a:lnRef idx="0"/>
                        <a:fillRef idx="0"/>
                        <a:effectRef idx="0"/>
                        <a:fontRef idx="minor"/>
                      </wps:style>
                      <wps:bodyPr/>
                    </wps:wsp>
                  </a:graphicData>
                </a:graphic>
              </wp:anchor>
            </w:drawing>
          </mc:Choice>
          <mc:Fallback>
            <w:pict>
              <v:rect id="shape_0" ID="Immagine3" fillcolor="white" stroked="t" style="position:absolute;margin-left:24.75pt;margin-top:-20.6pt;width:7.25pt;height:841.95pt;mso-position-horizontal-relative:page;mso-position-vertical-relative:page">
                <w10:wrap type="none"/>
                <v:fill o:detectmouseclick="t" type="solid" color2="black"/>
                <v:stroke color="#31849b" weight="9360" joinstyle="round" endcap="flat"/>
              </v:rect>
            </w:pict>
          </mc:Fallback>
        </mc:AlternateContent>
        <mc:AlternateContent>
          <mc:Choice Requires="wps">
            <w:drawing>
              <wp:anchor behindDoc="1" distT="0" distB="0" distL="114935" distR="114935" simplePos="0" locked="0" layoutInCell="1" allowOverlap="1" relativeHeight="5">
                <wp:simplePos x="0" y="0"/>
                <wp:positionH relativeFrom="page">
                  <wp:align>center</wp:align>
                </wp:positionH>
                <wp:positionV relativeFrom="page">
                  <wp:posOffset>9892665</wp:posOffset>
                </wp:positionV>
                <wp:extent cx="8131175" cy="800735"/>
                <wp:effectExtent l="0" t="0" r="0" b="0"/>
                <wp:wrapNone/>
                <wp:docPr id="4" name="Immagine4"/>
                <a:graphic xmlns:a="http://schemas.openxmlformats.org/drawingml/2006/main">
                  <a:graphicData uri="http://schemas.microsoft.com/office/word/2010/wordprocessingShape">
                    <wps:wsp>
                      <wps:cNvSpPr/>
                      <wps:spPr>
                        <a:xfrm>
                          <a:off x="0" y="0"/>
                          <a:ext cx="8130600" cy="800280"/>
                        </a:xfrm>
                        <a:prstGeom prst="rect">
                          <a:avLst/>
                        </a:prstGeom>
                        <a:solidFill>
                          <a:srgbClr val="4bacc6"/>
                        </a:solidFill>
                        <a:ln w="9360">
                          <a:solidFill>
                            <a:srgbClr val="31849b"/>
                          </a:solidFill>
                          <a:round/>
                        </a:ln>
                      </wps:spPr>
                      <wps:style>
                        <a:lnRef idx="0"/>
                        <a:fillRef idx="0"/>
                        <a:effectRef idx="0"/>
                        <a:fontRef idx="minor"/>
                      </wps:style>
                      <wps:bodyPr/>
                    </wps:wsp>
                  </a:graphicData>
                </a:graphic>
              </wp:anchor>
            </w:drawing>
          </mc:Choice>
          <mc:Fallback>
            <w:pict>
              <v:rect id="shape_0" ID="Immagine4" fillcolor="#4bacc6" stroked="t" style="position:absolute;margin-left:0pt;margin-top:778.95pt;width:640.15pt;height:62.95pt;mso-position-horizontal:center;mso-position-horizontal-relative:page;mso-position-vertical-relative:page">
                <w10:wrap type="none"/>
                <v:fill o:detectmouseclick="t" type="solid" color2="#b45339"/>
                <v:stroke color="#31849b" weight="9360" joinstyle="round" endcap="flat"/>
              </v:rect>
            </w:pict>
          </mc:Fallback>
        </mc:AlternateContent>
      </w:r>
    </w:p>
    <w:p>
      <w:pPr>
        <w:pStyle w:val="Normal"/>
        <w:spacing w:before="0" w:after="0"/>
        <w:rPr>
          <w:rFonts w:ascii="Arial" w:hAnsi="Arial" w:cs="Arial"/>
        </w:rPr>
      </w:pPr>
      <w:r>
        <w:rPr>
          <w:rFonts w:cs="Arial" w:ascii="Arial" w:hAnsi="Arial"/>
        </w:rPr>
        <w:t>BRINDISI MULTISERVIZI S.R.L. SOCIO UNICO</w:t>
      </w:r>
    </w:p>
    <w:p>
      <w:pPr>
        <w:pStyle w:val="Normal"/>
        <w:spacing w:before="0" w:after="0"/>
        <w:rPr>
          <w:rFonts w:ascii="Arial" w:hAnsi="Arial" w:cs="Arial"/>
        </w:rPr>
      </w:pPr>
      <w:r>
        <w:rPr>
          <w:rFonts w:cs="Arial" w:ascii="Arial" w:hAnsi="Arial"/>
        </w:rPr>
        <w:t>COMUNE DI BRINDISI</w:t>
      </w:r>
    </w:p>
    <w:p>
      <w:pPr>
        <w:pStyle w:val="Normal"/>
        <w:spacing w:before="0" w:after="0"/>
        <w:rPr>
          <w:rFonts w:ascii="Arial" w:hAnsi="Arial" w:cs="Arial"/>
        </w:rPr>
      </w:pPr>
      <w:r>
        <w:rPr>
          <w:rFonts w:cs="Arial" w:ascii="Arial" w:hAnsi="Arial"/>
        </w:rPr>
      </w:r>
    </w:p>
    <w:p>
      <w:pPr>
        <w:pStyle w:val="Normal"/>
        <w:spacing w:before="0" w:after="0"/>
        <w:rPr>
          <w:rFonts w:ascii="Arial" w:hAnsi="Arial" w:cs="Arial"/>
        </w:rPr>
      </w:pPr>
      <w:r>
        <w:rPr>
          <w:rFonts w:cs="Arial" w:ascii="Arial" w:hAnsi="Arial"/>
        </w:rPr>
      </w:r>
    </w:p>
    <w:p>
      <w:pPr>
        <w:pStyle w:val="Normal"/>
        <w:spacing w:before="0" w:after="0"/>
        <w:rPr>
          <w:rFonts w:ascii="Arial" w:hAnsi="Arial" w:cs="Arial"/>
        </w:rPr>
      </w:pPr>
      <w:r>
        <w:rPr>
          <w:rFonts w:cs="Arial" w:ascii="Arial" w:hAnsi="Arial"/>
        </w:rPr>
      </w:r>
    </w:p>
    <w:p>
      <w:pPr>
        <w:pStyle w:val="Normal"/>
        <w:spacing w:before="0" w:after="0"/>
        <w:rPr>
          <w:rFonts w:ascii="Arial" w:hAnsi="Arial" w:eastAsia="Arial" w:cs="Arial"/>
        </w:rPr>
      </w:pPr>
      <w:r>
        <w:rPr>
          <w:rFonts w:eastAsia="Arial" w:cs="Arial" w:ascii="Arial" w:hAnsi="Arial"/>
        </w:rPr>
        <w:t xml:space="preserve"> </w:t>
      </w:r>
    </w:p>
    <w:p>
      <w:pPr>
        <w:pStyle w:val="Normal"/>
        <w:spacing w:before="0" w:after="0"/>
        <w:rPr>
          <w:rFonts w:ascii="Arial" w:hAnsi="Arial" w:cs="Arial"/>
        </w:rPr>
      </w:pPr>
      <w:r>
        <w:rPr>
          <w:rFonts w:cs="Arial" w:ascii="Arial" w:hAnsi="Arial"/>
        </w:rPr>
      </w:r>
    </w:p>
    <w:p>
      <w:pPr>
        <w:pStyle w:val="Normal"/>
        <w:spacing w:before="0" w:after="0"/>
        <w:rPr>
          <w:rFonts w:ascii="Arial" w:hAnsi="Arial" w:cs="Arial"/>
        </w:rPr>
      </w:pPr>
      <w:r>
        <w:rPr>
          <w:rFonts w:cs="Arial" w:ascii="Arial" w:hAnsi="Arial"/>
        </w:rPr>
      </w:r>
    </w:p>
    <w:p>
      <w:pPr>
        <w:pStyle w:val="Normal"/>
        <w:spacing w:before="0" w:after="0"/>
        <w:rPr>
          <w:rFonts w:ascii="Arial" w:hAnsi="Arial" w:cs="Arial"/>
        </w:rPr>
      </w:pPr>
      <w:r>
        <w:rPr>
          <w:rFonts w:cs="Arial" w:ascii="Arial" w:hAnsi="Arial"/>
        </w:rPr>
      </w:r>
    </w:p>
    <w:p>
      <w:pPr>
        <w:pStyle w:val="Normal"/>
        <w:spacing w:before="0" w:after="0"/>
        <w:rPr>
          <w:rFonts w:ascii="Arial" w:hAnsi="Arial" w:cs="Arial"/>
        </w:rPr>
      </w:pPr>
      <w:r>
        <w:rPr>
          <w:rFonts w:cs="Arial" w:ascii="Arial" w:hAnsi="Arial"/>
        </w:rPr>
      </w:r>
    </w:p>
    <w:p>
      <w:pPr>
        <w:pStyle w:val="Normal"/>
        <w:spacing w:before="0" w:after="0"/>
        <w:rPr>
          <w:rFonts w:ascii="Arial" w:hAnsi="Arial" w:cs="Arial"/>
        </w:rPr>
      </w:pPr>
      <w:r>
        <w:rPr>
          <w:rFonts w:cs="Arial" w:ascii="Arial" w:hAnsi="Arial"/>
        </w:rPr>
      </w:r>
    </w:p>
    <w:p>
      <w:pPr>
        <w:pStyle w:val="Normal"/>
        <w:spacing w:before="0" w:after="0"/>
        <w:rPr>
          <w:rFonts w:ascii="Arial" w:hAnsi="Arial" w:cs="Arial"/>
        </w:rPr>
      </w:pPr>
      <w:r>
        <w:rPr>
          <w:rFonts w:cs="Arial" w:ascii="Arial" w:hAnsi="Arial"/>
        </w:rPr>
      </w:r>
    </w:p>
    <w:p>
      <w:pPr>
        <w:pStyle w:val="Normal"/>
        <w:spacing w:before="0" w:after="0"/>
        <w:rPr>
          <w:rFonts w:ascii="Arial" w:hAnsi="Arial" w:cs="Arial"/>
          <w:b/>
          <w:b/>
        </w:rPr>
      </w:pPr>
      <w:r>
        <w:rPr>
          <w:rFonts w:cs="Arial" w:ascii="Arial" w:hAnsi="Arial"/>
          <w:b/>
        </w:rPr>
      </w:r>
    </w:p>
    <w:p>
      <w:pPr>
        <w:pStyle w:val="Normal"/>
        <w:spacing w:before="0" w:after="0"/>
        <w:jc w:val="center"/>
        <w:rPr>
          <w:rFonts w:ascii="Arial" w:hAnsi="Arial" w:cs="Arial"/>
          <w:i/>
          <w:i/>
          <w:sz w:val="32"/>
          <w:szCs w:val="32"/>
        </w:rPr>
      </w:pPr>
      <w:r>
        <w:rPr>
          <w:rFonts w:cs="Arial" w:ascii="Arial" w:hAnsi="Arial"/>
          <w:i/>
          <w:sz w:val="32"/>
          <w:szCs w:val="32"/>
        </w:rPr>
        <w:t>CODICE DI COMPORTAMENTO</w:t>
      </w:r>
    </w:p>
    <w:p>
      <w:pPr>
        <w:pStyle w:val="Normal"/>
        <w:spacing w:before="0" w:after="0"/>
        <w:jc w:val="center"/>
        <w:rPr>
          <w:rFonts w:ascii="Arial" w:hAnsi="Arial" w:cs="Arial"/>
          <w:i/>
          <w:i/>
          <w:sz w:val="32"/>
          <w:szCs w:val="32"/>
        </w:rPr>
      </w:pPr>
      <w:r>
        <w:rPr>
          <w:rFonts w:cs="Arial" w:ascii="Arial" w:hAnsi="Arial"/>
          <w:i/>
          <w:sz w:val="32"/>
          <w:szCs w:val="32"/>
        </w:rPr>
        <w:t>DEI DIPENDENTI DELLA BRINDISI MULTISERVIZI S.R.L.</w:t>
      </w:r>
    </w:p>
    <w:p>
      <w:pPr>
        <w:pStyle w:val="Normal"/>
        <w:spacing w:before="0" w:after="0"/>
        <w:jc w:val="both"/>
        <w:rPr>
          <w:rFonts w:ascii="Arial" w:hAnsi="Arial" w:cs="Arial"/>
          <w:i/>
          <w:i/>
        </w:rPr>
      </w:pPr>
      <w:r>
        <w:rPr>
          <w:rFonts w:cs="Arial" w:ascii="Arial" w:hAnsi="Arial"/>
          <w:i/>
        </w:rPr>
      </w:r>
    </w:p>
    <w:p>
      <w:pPr>
        <w:pStyle w:val="Normal"/>
        <w:spacing w:before="0" w:after="0"/>
        <w:jc w:val="both"/>
        <w:rPr>
          <w:rFonts w:ascii="Arial" w:hAnsi="Arial" w:cs="Arial"/>
          <w:i/>
          <w:i/>
        </w:rPr>
      </w:pPr>
      <w:r>
        <w:rPr>
          <w:rFonts w:cs="Arial" w:ascii="Arial" w:hAnsi="Arial"/>
          <w:i/>
        </w:rPr>
      </w:r>
    </w:p>
    <w:p>
      <w:pPr>
        <w:pStyle w:val="Normal"/>
        <w:spacing w:before="0" w:after="0"/>
        <w:jc w:val="both"/>
        <w:rPr>
          <w:rFonts w:ascii="Arial" w:hAnsi="Arial" w:cs="Arial"/>
          <w:i/>
          <w:i/>
        </w:rPr>
      </w:pPr>
      <w:r>
        <w:rPr>
          <w:rFonts w:cs="Arial" w:ascii="Arial" w:hAnsi="Arial"/>
          <w:i/>
        </w:rPr>
      </w:r>
    </w:p>
    <w:p>
      <w:pPr>
        <w:pStyle w:val="Normal"/>
        <w:spacing w:before="0" w:after="0"/>
        <w:jc w:val="both"/>
        <w:rPr>
          <w:rFonts w:ascii="Arial" w:hAnsi="Arial" w:cs="Arial"/>
          <w:i/>
          <w:i/>
        </w:rPr>
      </w:pPr>
      <w:r>
        <w:rPr>
          <w:rFonts w:cs="Arial" w:ascii="Arial" w:hAnsi="Arial"/>
          <w:i/>
        </w:rPr>
      </w:r>
    </w:p>
    <w:p>
      <w:pPr>
        <w:pStyle w:val="Normal"/>
        <w:spacing w:before="0" w:after="0"/>
        <w:jc w:val="both"/>
        <w:rPr>
          <w:rFonts w:ascii="Arial" w:hAnsi="Arial" w:cs="Arial"/>
          <w:i/>
          <w:i/>
        </w:rPr>
      </w:pPr>
      <w:r>
        <w:rPr>
          <w:rFonts w:cs="Arial" w:ascii="Arial" w:hAnsi="Arial"/>
          <w:i/>
        </w:rPr>
      </w:r>
    </w:p>
    <w:p>
      <w:pPr>
        <w:pStyle w:val="Normal"/>
        <w:spacing w:before="0" w:after="0"/>
        <w:jc w:val="both"/>
        <w:rPr>
          <w:rFonts w:ascii="Arial" w:hAnsi="Arial" w:cs="Arial"/>
          <w:i/>
          <w:i/>
        </w:rPr>
      </w:pPr>
      <w:r>
        <w:rPr>
          <w:rFonts w:cs="Arial" w:ascii="Arial" w:hAnsi="Arial"/>
          <w:i/>
        </w:rPr>
      </w:r>
    </w:p>
    <w:p>
      <w:pPr>
        <w:pStyle w:val="Normal"/>
        <w:spacing w:before="0" w:after="0"/>
        <w:jc w:val="both"/>
        <w:rPr>
          <w:rFonts w:ascii="Arial" w:hAnsi="Arial" w:cs="Arial"/>
          <w:i/>
          <w:i/>
        </w:rPr>
      </w:pPr>
      <w:r>
        <w:rPr>
          <w:rFonts w:cs="Arial" w:ascii="Arial" w:hAnsi="Arial"/>
          <w:i/>
        </w:rPr>
      </w:r>
    </w:p>
    <w:p>
      <w:pPr>
        <w:pStyle w:val="Normal"/>
        <w:spacing w:before="0" w:after="0"/>
        <w:jc w:val="both"/>
        <w:rPr>
          <w:rFonts w:ascii="Arial" w:hAnsi="Arial" w:cs="Arial"/>
          <w:i/>
          <w:i/>
        </w:rPr>
      </w:pPr>
      <w:r>
        <w:rPr>
          <w:rFonts w:cs="Arial" w:ascii="Arial" w:hAnsi="Arial"/>
          <w:i/>
        </w:rPr>
      </w:r>
    </w:p>
    <w:p>
      <w:pPr>
        <w:pStyle w:val="Normal"/>
        <w:spacing w:before="0" w:after="0"/>
        <w:jc w:val="both"/>
        <w:rPr>
          <w:rFonts w:ascii="Arial" w:hAnsi="Arial" w:cs="Arial"/>
          <w:i/>
          <w:i/>
        </w:rPr>
      </w:pPr>
      <w:r>
        <w:rPr>
          <w:rFonts w:cs="Arial" w:ascii="Arial" w:hAnsi="Arial"/>
          <w:i/>
        </w:rPr>
      </w:r>
    </w:p>
    <w:p>
      <w:pPr>
        <w:pStyle w:val="Normal"/>
        <w:spacing w:before="0" w:after="0"/>
        <w:jc w:val="both"/>
        <w:rPr>
          <w:rFonts w:ascii="Arial" w:hAnsi="Arial" w:cs="Arial"/>
          <w:i/>
          <w:i/>
        </w:rPr>
      </w:pPr>
      <w:r>
        <w:rPr>
          <w:rFonts w:cs="Arial" w:ascii="Arial" w:hAnsi="Arial"/>
          <w:i/>
        </w:rPr>
      </w:r>
    </w:p>
    <w:p>
      <w:pPr>
        <w:pStyle w:val="Normal"/>
        <w:spacing w:before="0" w:after="0"/>
        <w:jc w:val="both"/>
        <w:rPr>
          <w:rFonts w:ascii="Arial" w:hAnsi="Arial" w:cs="Arial"/>
          <w:i/>
          <w:i/>
        </w:rPr>
      </w:pPr>
      <w:r>
        <w:rPr>
          <w:rFonts w:cs="Arial" w:ascii="Arial" w:hAnsi="Arial"/>
          <w:i/>
        </w:rPr>
      </w:r>
    </w:p>
    <w:p>
      <w:pPr>
        <w:pStyle w:val="Normal"/>
        <w:spacing w:before="0" w:after="0"/>
        <w:jc w:val="both"/>
        <w:rPr>
          <w:rFonts w:ascii="Arial" w:hAnsi="Arial" w:cs="Arial"/>
          <w:i/>
          <w:i/>
        </w:rPr>
      </w:pPr>
      <w:r>
        <w:rPr>
          <w:rFonts w:cs="Arial" w:ascii="Arial" w:hAnsi="Arial"/>
          <w:i/>
        </w:rPr>
      </w:r>
    </w:p>
    <w:p>
      <w:pPr>
        <w:pStyle w:val="Normal"/>
        <w:spacing w:before="0" w:after="0"/>
        <w:jc w:val="both"/>
        <w:rPr>
          <w:rFonts w:ascii="Arial" w:hAnsi="Arial" w:cs="Arial"/>
          <w:i/>
          <w:i/>
        </w:rPr>
      </w:pPr>
      <w:r>
        <w:rPr>
          <w:rFonts w:cs="Arial" w:ascii="Arial" w:hAnsi="Arial"/>
          <w:i/>
        </w:rPr>
      </w:r>
    </w:p>
    <w:p>
      <w:pPr>
        <w:pStyle w:val="Normal"/>
        <w:spacing w:before="0" w:after="0"/>
        <w:jc w:val="both"/>
        <w:rPr>
          <w:rFonts w:ascii="Arial" w:hAnsi="Arial" w:cs="Arial"/>
          <w:i/>
          <w:i/>
        </w:rPr>
      </w:pPr>
      <w:r>
        <w:rPr>
          <w:rFonts w:cs="Arial" w:ascii="Arial" w:hAnsi="Arial"/>
          <w:i/>
        </w:rPr>
      </w:r>
    </w:p>
    <w:p>
      <w:pPr>
        <w:pStyle w:val="Normal"/>
        <w:spacing w:before="0" w:after="0"/>
        <w:jc w:val="both"/>
        <w:rPr>
          <w:rFonts w:ascii="Arial" w:hAnsi="Arial" w:cs="Arial"/>
          <w:i/>
          <w:i/>
        </w:rPr>
      </w:pPr>
      <w:r>
        <w:rPr>
          <w:rFonts w:cs="Arial" w:ascii="Arial" w:hAnsi="Arial"/>
          <w:i/>
        </w:rPr>
      </w:r>
    </w:p>
    <w:p>
      <w:pPr>
        <w:pStyle w:val="Normal"/>
        <w:spacing w:before="0" w:after="0"/>
        <w:jc w:val="both"/>
        <w:rPr>
          <w:rFonts w:ascii="Arial" w:hAnsi="Arial" w:cs="Arial"/>
          <w:i/>
          <w:i/>
        </w:rPr>
      </w:pPr>
      <w:r>
        <w:rPr>
          <w:rFonts w:cs="Arial" w:ascii="Arial" w:hAnsi="Arial"/>
          <w:i/>
        </w:rPr>
      </w:r>
    </w:p>
    <w:p>
      <w:pPr>
        <w:pStyle w:val="Normal"/>
        <w:spacing w:before="0" w:after="0"/>
        <w:jc w:val="both"/>
        <w:rPr>
          <w:rFonts w:ascii="Arial" w:hAnsi="Arial" w:cs="Arial"/>
          <w:i/>
          <w:i/>
        </w:rPr>
      </w:pPr>
      <w:r>
        <w:rPr>
          <w:rFonts w:cs="Arial" w:ascii="Arial" w:hAnsi="Arial"/>
          <w:i/>
        </w:rPr>
      </w:r>
    </w:p>
    <w:p>
      <w:pPr>
        <w:pStyle w:val="Normal"/>
        <w:spacing w:before="0" w:after="0"/>
        <w:jc w:val="both"/>
        <w:rPr>
          <w:rFonts w:ascii="Arial" w:hAnsi="Arial" w:cs="Arial"/>
          <w:i/>
          <w:i/>
        </w:rPr>
      </w:pPr>
      <w:r>
        <w:rPr>
          <w:rFonts w:cs="Arial" w:ascii="Arial" w:hAnsi="Arial"/>
          <w:i/>
        </w:rPr>
      </w:r>
    </w:p>
    <w:p>
      <w:pPr>
        <w:pStyle w:val="Normal"/>
        <w:spacing w:before="0" w:after="0"/>
        <w:jc w:val="both"/>
        <w:rPr>
          <w:rFonts w:ascii="Arial" w:hAnsi="Arial" w:cs="Arial"/>
          <w:i/>
          <w:i/>
        </w:rPr>
      </w:pPr>
      <w:r>
        <w:rPr>
          <w:rFonts w:cs="Arial" w:ascii="Arial" w:hAnsi="Arial"/>
          <w:i/>
        </w:rPr>
      </w:r>
    </w:p>
    <w:p>
      <w:pPr>
        <w:pStyle w:val="Normal"/>
        <w:spacing w:before="0" w:after="0"/>
        <w:rPr>
          <w:rFonts w:ascii="Arial" w:hAnsi="Arial" w:cs="Arial"/>
          <w:i/>
          <w:i/>
        </w:rPr>
      </w:pPr>
      <w:r>
        <w:rPr>
          <w:rFonts w:cs="Arial" w:ascii="Arial" w:hAnsi="Arial"/>
          <w:i/>
        </w:rPr>
      </w:r>
    </w:p>
    <w:p>
      <w:pPr>
        <w:pStyle w:val="Normal"/>
        <w:spacing w:before="0" w:after="0"/>
        <w:rPr>
          <w:rFonts w:ascii="Arial" w:hAnsi="Arial" w:cs="Arial"/>
          <w:i/>
          <w:i/>
        </w:rPr>
      </w:pPr>
      <w:r>
        <w:rPr>
          <w:rFonts w:cs="Arial" w:ascii="Arial" w:hAnsi="Arial"/>
          <w:i/>
          <w:color w:val="FF3333"/>
        </w:rPr>
        <w:t>Rev. 1</w:t>
      </w:r>
      <w:r>
        <w:rPr>
          <w:rFonts w:cs="Arial" w:ascii="Arial" w:hAnsi="Arial"/>
          <w:i/>
        </w:rPr>
        <w:t xml:space="preserve"> - Approvato dall’Amministratore Unico xxxxxxxxxxxx in data _____________</w:t>
      </w:r>
    </w:p>
    <w:p>
      <w:pPr>
        <w:pStyle w:val="Normal"/>
        <w:spacing w:before="0" w:after="0"/>
        <w:rPr>
          <w:rFonts w:ascii="Arial" w:hAnsi="Arial" w:cs="Arial"/>
          <w:i/>
          <w:i/>
        </w:rPr>
      </w:pPr>
      <w:r>
        <w:rPr>
          <w:rFonts w:cs="Arial" w:ascii="Arial" w:hAnsi="Arial"/>
          <w:i/>
        </w:rPr>
      </w:r>
    </w:p>
    <w:p>
      <w:pPr>
        <w:pStyle w:val="Normal"/>
        <w:spacing w:before="0" w:after="0"/>
        <w:jc w:val="both"/>
        <w:rPr>
          <w:rFonts w:ascii="Arial" w:hAnsi="Arial" w:cs="Arial"/>
          <w:i/>
          <w:i/>
        </w:rPr>
      </w:pPr>
      <w:r>
        <w:rPr>
          <w:rFonts w:cs="Arial" w:ascii="Arial" w:hAnsi="Arial"/>
          <w:i/>
        </w:rPr>
      </w:r>
    </w:p>
    <w:p>
      <w:pPr>
        <w:pStyle w:val="Normal"/>
        <w:spacing w:lineRule="auto" w:line="360" w:before="0" w:after="0"/>
        <w:jc w:val="center"/>
        <w:rPr>
          <w:rFonts w:ascii="Arial" w:hAnsi="Arial" w:cs="Arial"/>
          <w:b/>
          <w:b/>
          <w:i/>
          <w:i/>
        </w:rPr>
      </w:pPr>
      <w:r>
        <w:rPr>
          <w:rFonts w:cs="Arial" w:ascii="Arial" w:hAnsi="Arial"/>
          <w:b/>
          <w:i/>
        </w:rPr>
        <w:t>Pubblicato sul sito internet nella sezione “Amministrazione trasparente”</w:t>
      </w:r>
    </w:p>
    <w:p>
      <w:pPr>
        <w:pStyle w:val="Normal"/>
        <w:spacing w:lineRule="auto" w:line="360" w:before="0" w:after="0"/>
        <w:jc w:val="center"/>
        <w:rPr>
          <w:rFonts w:ascii="Arial" w:hAnsi="Arial" w:cs="Arial"/>
          <w:b/>
          <w:b/>
          <w:i/>
          <w:i/>
        </w:rPr>
      </w:pPr>
      <w:r>
        <w:rPr>
          <w:rFonts w:cs="Arial" w:ascii="Arial" w:hAnsi="Arial"/>
          <w:b/>
          <w:i/>
        </w:rPr>
      </w:r>
    </w:p>
    <w:p>
      <w:pPr>
        <w:pStyle w:val="Normal"/>
        <w:spacing w:lineRule="auto" w:line="360" w:before="0" w:after="0"/>
        <w:jc w:val="center"/>
        <w:rPr>
          <w:rFonts w:ascii="Arial" w:hAnsi="Arial" w:cs="Arial"/>
          <w:b/>
          <w:b/>
          <w:i/>
          <w:i/>
        </w:rPr>
      </w:pPr>
      <w:r>
        <w:rPr>
          <w:rFonts w:cs="Arial" w:ascii="Arial" w:hAnsi="Arial"/>
          <w:b/>
          <w:i/>
        </w:rPr>
      </w:r>
    </w:p>
    <w:p>
      <w:pPr>
        <w:pStyle w:val="Normal"/>
        <w:spacing w:lineRule="auto" w:line="360" w:before="0" w:after="0"/>
        <w:jc w:val="center"/>
        <w:rPr>
          <w:rFonts w:ascii="Arial" w:hAnsi="Arial" w:cs="Arial"/>
          <w:b/>
          <w:b/>
          <w:i/>
          <w:i/>
        </w:rPr>
      </w:pPr>
      <w:r>
        <w:rPr>
          <w:rFonts w:cs="Arial" w:ascii="Arial" w:hAnsi="Arial"/>
          <w:b/>
          <w:i/>
        </w:rPr>
      </w:r>
    </w:p>
    <w:p>
      <w:pPr>
        <w:pStyle w:val="Normal"/>
        <w:spacing w:lineRule="auto" w:line="360" w:before="0" w:after="0"/>
        <w:jc w:val="center"/>
        <w:rPr>
          <w:rFonts w:ascii="Arial" w:hAnsi="Arial" w:cs="Arial"/>
          <w:b/>
          <w:b/>
          <w:i/>
          <w:i/>
        </w:rPr>
      </w:pPr>
      <w:r>
        <w:rPr>
          <w:rFonts w:cs="Arial" w:ascii="Arial" w:hAnsi="Arial"/>
          <w:b/>
          <w:i/>
        </w:rPr>
      </w:r>
    </w:p>
    <w:p>
      <w:pPr>
        <w:pStyle w:val="Normal"/>
        <w:jc w:val="both"/>
        <w:rPr/>
      </w:pPr>
      <w:r>
        <w:rPr/>
      </w:r>
    </w:p>
    <w:p>
      <w:pPr>
        <w:pStyle w:val="Normal"/>
        <w:jc w:val="both"/>
        <w:rPr>
          <w:color w:val="FF3333"/>
        </w:rPr>
      </w:pPr>
      <w:r>
        <w:rPr>
          <w:color w:val="FF3333"/>
        </w:rPr>
        <w:t xml:space="preserve">INDICE </w:t>
      </w:r>
    </w:p>
    <w:p>
      <w:pPr>
        <w:pStyle w:val="Normal"/>
        <w:jc w:val="both"/>
        <w:rPr>
          <w:color w:val="FF3333"/>
        </w:rPr>
      </w:pPr>
      <w:r>
        <w:rPr>
          <w:color w:val="FF3333"/>
        </w:rPr>
        <w:t>Art. 1</w:t>
        <w:tab/>
        <w:t>Principi generali</w:t>
      </w:r>
    </w:p>
    <w:p>
      <w:pPr>
        <w:pStyle w:val="Normal"/>
        <w:jc w:val="both"/>
        <w:rPr>
          <w:color w:val="FF3333"/>
        </w:rPr>
      </w:pPr>
      <w:r>
        <w:rPr>
          <w:color w:val="FF3333"/>
        </w:rPr>
        <w:t xml:space="preserve">Art. 2 </w:t>
        <w:tab/>
        <w:t xml:space="preserve">Ambito di applicazione </w:t>
      </w:r>
    </w:p>
    <w:p>
      <w:pPr>
        <w:pStyle w:val="Normal"/>
        <w:jc w:val="both"/>
        <w:rPr>
          <w:color w:val="FF3333"/>
        </w:rPr>
      </w:pPr>
      <w:r>
        <w:rPr>
          <w:color w:val="FF3333"/>
        </w:rPr>
        <w:t xml:space="preserve">Art. 3 </w:t>
        <w:tab/>
        <w:t>Procedure di adozione e modifica</w:t>
      </w:r>
    </w:p>
    <w:p>
      <w:pPr>
        <w:pStyle w:val="Normal"/>
        <w:jc w:val="both"/>
        <w:rPr>
          <w:color w:val="FF3333"/>
        </w:rPr>
      </w:pPr>
      <w:r>
        <w:rPr>
          <w:color w:val="FF3333"/>
        </w:rPr>
        <w:t xml:space="preserve">Art. 4 </w:t>
        <w:tab/>
        <w:t xml:space="preserve">Applicazione </w:t>
      </w:r>
    </w:p>
    <w:p>
      <w:pPr>
        <w:pStyle w:val="Normal"/>
        <w:jc w:val="both"/>
        <w:rPr>
          <w:color w:val="FF3333"/>
        </w:rPr>
      </w:pPr>
      <w:r>
        <w:rPr>
          <w:color w:val="FF3333"/>
        </w:rPr>
        <w:t xml:space="preserve">Art. 5 </w:t>
        <w:tab/>
        <w:t xml:space="preserve">Partecipazione ad associazioni e organizzazioni </w:t>
      </w:r>
    </w:p>
    <w:p>
      <w:pPr>
        <w:pStyle w:val="Normal"/>
        <w:jc w:val="both"/>
        <w:rPr>
          <w:color w:val="FF3333"/>
        </w:rPr>
      </w:pPr>
      <w:r>
        <w:rPr>
          <w:color w:val="FF3333"/>
        </w:rPr>
        <w:t xml:space="preserve">Art. 6 </w:t>
        <w:tab/>
        <w:t xml:space="preserve">Regali, compensi ed altre utilità </w:t>
      </w:r>
    </w:p>
    <w:p>
      <w:pPr>
        <w:pStyle w:val="Normal"/>
        <w:jc w:val="both"/>
        <w:rPr>
          <w:color w:val="FF3333"/>
        </w:rPr>
      </w:pPr>
      <w:r>
        <w:rPr>
          <w:color w:val="FF3333"/>
        </w:rPr>
        <w:t xml:space="preserve">Art. 7 </w:t>
        <w:tab/>
      </w:r>
      <w:r>
        <w:rPr>
          <w:rFonts w:cs="Times New Roman"/>
          <w:color w:val="FF3333"/>
          <w:sz w:val="22"/>
          <w:szCs w:val="22"/>
        </w:rPr>
        <w:t>Comunicazione di conflitti d’interesse ed incarichi del dipendente</w:t>
      </w:r>
    </w:p>
    <w:p>
      <w:pPr>
        <w:pStyle w:val="Normal"/>
        <w:jc w:val="both"/>
        <w:rPr>
          <w:color w:val="FF3333"/>
        </w:rPr>
      </w:pPr>
      <w:r>
        <w:rPr>
          <w:rFonts w:cs="Times New Roman"/>
          <w:color w:val="FF3333"/>
          <w:sz w:val="22"/>
          <w:szCs w:val="22"/>
        </w:rPr>
        <w:t>Art. 8</w:t>
        <w:tab/>
        <w:t>Obbligo di astensione</w:t>
      </w:r>
    </w:p>
    <w:p>
      <w:pPr>
        <w:pStyle w:val="Normal"/>
        <w:jc w:val="both"/>
        <w:rPr>
          <w:color w:val="FF3333"/>
        </w:rPr>
      </w:pPr>
      <w:r>
        <w:rPr>
          <w:color w:val="FF3333"/>
        </w:rPr>
        <w:t xml:space="preserve">Art. 9 </w:t>
        <w:tab/>
        <w:t xml:space="preserve">Prevenzione della corruzione </w:t>
      </w:r>
    </w:p>
    <w:p>
      <w:pPr>
        <w:pStyle w:val="Normal"/>
        <w:jc w:val="both"/>
        <w:rPr/>
      </w:pPr>
      <w:r>
        <w:rPr>
          <w:color w:val="FF3333"/>
        </w:rPr>
        <w:t>Art. 10</w:t>
        <w:tab/>
      </w:r>
      <w:r>
        <w:rPr>
          <w:color w:val="FF3333"/>
        </w:rPr>
        <w:t>T</w:t>
      </w:r>
      <w:r>
        <w:rPr>
          <w:color w:val="FF3333"/>
        </w:rPr>
        <w:t>rasparenza e tracciabilità</w:t>
      </w:r>
    </w:p>
    <w:p>
      <w:pPr>
        <w:pStyle w:val="Normal"/>
        <w:jc w:val="both"/>
        <w:rPr>
          <w:color w:val="FF3333"/>
        </w:rPr>
      </w:pPr>
      <w:r>
        <w:rPr>
          <w:color w:val="FF3333"/>
        </w:rPr>
        <w:t xml:space="preserve">Art. 11 </w:t>
        <w:tab/>
        <w:t xml:space="preserve">Comportamento nei rapporti privati e rapporti con i mezzi di informazione </w:t>
      </w:r>
    </w:p>
    <w:p>
      <w:pPr>
        <w:pStyle w:val="Normal"/>
        <w:jc w:val="both"/>
        <w:rPr>
          <w:color w:val="FF3333"/>
        </w:rPr>
      </w:pPr>
      <w:r>
        <w:rPr>
          <w:color w:val="FF3333"/>
        </w:rPr>
        <w:t xml:space="preserve">Art. 12 </w:t>
        <w:tab/>
        <w:t xml:space="preserve">Comportamento in servizio </w:t>
      </w:r>
    </w:p>
    <w:p>
      <w:pPr>
        <w:pStyle w:val="Normal"/>
        <w:jc w:val="both"/>
        <w:rPr>
          <w:color w:val="FF3333"/>
        </w:rPr>
      </w:pPr>
      <w:r>
        <w:rPr>
          <w:color w:val="FF3333"/>
        </w:rPr>
        <w:t xml:space="preserve">Art. 13 </w:t>
        <w:tab/>
        <w:t xml:space="preserve"> Rapporti con il pubblico</w:t>
      </w:r>
    </w:p>
    <w:p>
      <w:pPr>
        <w:pStyle w:val="Normal"/>
        <w:jc w:val="both"/>
        <w:rPr>
          <w:color w:val="FF3333"/>
        </w:rPr>
      </w:pPr>
      <w:r>
        <w:rPr>
          <w:color w:val="FF3333"/>
        </w:rPr>
        <w:t xml:space="preserve">Art. 14 </w:t>
        <w:tab/>
        <w:t xml:space="preserve">Disposizioni per i responsabili di settore/ufficio </w:t>
      </w:r>
    </w:p>
    <w:p>
      <w:pPr>
        <w:pStyle w:val="Normal"/>
        <w:jc w:val="both"/>
        <w:rPr>
          <w:color w:val="FF3333"/>
        </w:rPr>
      </w:pPr>
      <w:r>
        <w:rPr>
          <w:color w:val="FF3333"/>
        </w:rPr>
        <w:t xml:space="preserve">Art. 15  </w:t>
        <w:tab/>
        <w:t>Contratti</w:t>
      </w:r>
    </w:p>
    <w:p>
      <w:pPr>
        <w:pStyle w:val="Normal"/>
        <w:jc w:val="both"/>
        <w:rPr>
          <w:color w:val="FF3333"/>
        </w:rPr>
      </w:pPr>
      <w:r>
        <w:rPr>
          <w:color w:val="FF3333"/>
        </w:rPr>
        <w:t xml:space="preserve">Art. 16 </w:t>
        <w:tab/>
        <w:t xml:space="preserve">Vigilanza monitoraggio e attività formative </w:t>
      </w:r>
    </w:p>
    <w:p>
      <w:pPr>
        <w:pStyle w:val="Normal"/>
        <w:jc w:val="both"/>
        <w:rPr/>
      </w:pPr>
      <w:r>
        <w:rPr>
          <w:color w:val="FF3333"/>
        </w:rPr>
        <w:t>Art. 17</w:t>
        <w:tab/>
        <w:t>Sanzioni</w:t>
      </w:r>
    </w:p>
    <w:p>
      <w:pPr>
        <w:pStyle w:val="Normal"/>
        <w:jc w:val="both"/>
        <w:rPr/>
      </w:pPr>
      <w:r>
        <w:rPr>
          <w:color w:val="FF3333"/>
        </w:rPr>
        <w:t>Art. 18</w:t>
        <w:tab/>
      </w:r>
      <w:r>
        <w:rPr>
          <w:color w:val="FF3333"/>
        </w:rPr>
        <w:t>D</w:t>
      </w:r>
      <w:r>
        <w:rPr>
          <w:color w:val="FF3333"/>
        </w:rPr>
        <w:t>isposizioni finali</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i/>
          <w:iCs/>
          <w:sz w:val="24"/>
          <w:szCs w:val="24"/>
        </w:rPr>
        <w:t>Art 1</w:t>
      </w:r>
    </w:p>
    <w:p>
      <w:pPr>
        <w:pStyle w:val="Normal"/>
        <w:spacing w:lineRule="auto" w:line="276" w:before="0" w:after="0"/>
        <w:jc w:val="center"/>
        <w:rPr/>
      </w:pPr>
      <w:r>
        <w:rPr>
          <w:rFonts w:cs="Times New Roman" w:ascii="Times New Roman" w:hAnsi="Times New Roman"/>
          <w:sz w:val="24"/>
          <w:szCs w:val="24"/>
        </w:rPr>
        <w:t>Principi generali</w:t>
      </w:r>
    </w:p>
    <w:p>
      <w:pPr>
        <w:pStyle w:val="Normal"/>
        <w:spacing w:lineRule="auto" w:line="276" w:before="0" w:after="0"/>
        <w:jc w:val="both"/>
        <w:rPr/>
      </w:pPr>
      <w:r>
        <w:rPr>
          <w:rFonts w:cs="Times New Roman" w:ascii="Times New Roman" w:hAnsi="Times New Roman"/>
          <w:i/>
          <w:iCs/>
          <w:color w:val="FF3333"/>
          <w:sz w:val="24"/>
          <w:szCs w:val="24"/>
        </w:rPr>
        <w:t>1.1</w:t>
      </w:r>
      <w:r>
        <w:rPr>
          <w:rFonts w:cs="Times New Roman" w:ascii="Times New Roman" w:hAnsi="Times New Roman"/>
          <w:sz w:val="24"/>
          <w:szCs w:val="24"/>
        </w:rPr>
        <w:t xml:space="preserve"> Il presente codice di comportamento integrativo al Codice Etico è dettato in applicazione dei principi fissati dalla normativa, con particolare riferimento alle previsioni di cui al D.P.R n. 62/2013.</w:t>
      </w:r>
    </w:p>
    <w:p>
      <w:pPr>
        <w:pStyle w:val="Normal"/>
        <w:spacing w:lineRule="auto" w:line="276" w:before="0" w:after="0"/>
        <w:jc w:val="both"/>
        <w:rPr/>
      </w:pPr>
      <w:r>
        <w:rPr>
          <w:rFonts w:cs="Times New Roman" w:ascii="Times New Roman" w:hAnsi="Times New Roman"/>
          <w:i/>
          <w:iCs/>
          <w:color w:val="FF3333"/>
          <w:sz w:val="24"/>
          <w:szCs w:val="24"/>
        </w:rPr>
        <w:t>1.2</w:t>
      </w:r>
      <w:r>
        <w:rPr>
          <w:rFonts w:cs="Times New Roman" w:ascii="Times New Roman" w:hAnsi="Times New Roman"/>
          <w:sz w:val="24"/>
          <w:szCs w:val="24"/>
        </w:rPr>
        <w:t xml:space="preserve"> Esso è finalizzato a garantire il miglioramento della qualità dei servizi erogati, la prevenzione dei fenomeni di corruzione, il rispetto dei doveri costituzionali di diligenza, lealtà, imparzialità e servizio esclusivo alla cura dell’interesse pubblico, nonché di indipendenza e di astensione in caso di conflitto di interessi.</w:t>
      </w:r>
    </w:p>
    <w:p>
      <w:pPr>
        <w:pStyle w:val="Normal"/>
        <w:spacing w:lineRule="auto" w:line="276" w:before="0" w:after="0"/>
        <w:jc w:val="both"/>
        <w:rPr/>
      </w:pPr>
      <w:r>
        <w:rPr>
          <w:rFonts w:cs="Times New Roman" w:ascii="Times New Roman" w:hAnsi="Times New Roman"/>
          <w:i/>
          <w:iCs/>
          <w:color w:val="FF3333"/>
          <w:sz w:val="24"/>
          <w:szCs w:val="24"/>
        </w:rPr>
        <w:t>1.3</w:t>
      </w:r>
      <w:r>
        <w:rPr>
          <w:rFonts w:cs="Times New Roman" w:ascii="Times New Roman" w:hAnsi="Times New Roman"/>
          <w:sz w:val="24"/>
          <w:szCs w:val="24"/>
        </w:rPr>
        <w:t xml:space="preserve"> Si segnalano in particolare i seguenti obblighi:</w:t>
      </w:r>
    </w:p>
    <w:p>
      <w:pPr>
        <w:pStyle w:val="Normal"/>
        <w:spacing w:lineRule="auto" w:line="276" w:before="0" w:after="0"/>
        <w:jc w:val="both"/>
        <w:rPr/>
      </w:pPr>
      <w:r>
        <w:rPr>
          <w:rFonts w:cs="Times New Roman" w:ascii="Times New Roman" w:hAnsi="Times New Roman"/>
          <w:i/>
          <w:iCs/>
          <w:color w:val="FF3333"/>
          <w:sz w:val="24"/>
          <w:szCs w:val="24"/>
        </w:rPr>
        <w:t>1.3.1</w:t>
      </w:r>
      <w:r>
        <w:rPr>
          <w:rFonts w:cs="Times New Roman" w:ascii="Times New Roman" w:hAnsi="Times New Roman"/>
          <w:color w:val="FF3333"/>
          <w:sz w:val="24"/>
          <w:szCs w:val="24"/>
        </w:rPr>
        <w:t xml:space="preserve"> conformare la propria condotta ai principi di buon andamento ed imparzialità dell’azione amministrativa, svolgendo i propri compiti nel rispetto della legge, perseguendo l’interesse pubblico, senza abusare della propria posizione o dei poteri di cui è titolare;</w:t>
      </w:r>
    </w:p>
    <w:p>
      <w:pPr>
        <w:pStyle w:val="Normal"/>
        <w:spacing w:lineRule="auto" w:line="276" w:before="0" w:after="0"/>
        <w:jc w:val="both"/>
        <w:rPr/>
      </w:pPr>
      <w:r>
        <w:rPr>
          <w:rFonts w:cs="Times New Roman" w:ascii="Times New Roman" w:hAnsi="Times New Roman"/>
          <w:i/>
          <w:iCs/>
          <w:color w:val="FF3333"/>
          <w:sz w:val="24"/>
          <w:szCs w:val="24"/>
        </w:rPr>
        <w:t>1.3.2</w:t>
      </w:r>
      <w:r>
        <w:rPr>
          <w:rFonts w:cs="Times New Roman" w:ascii="Times New Roman" w:hAnsi="Times New Roman"/>
          <w:color w:val="FF3333"/>
          <w:sz w:val="24"/>
          <w:szCs w:val="24"/>
        </w:rPr>
        <w:t xml:space="preserve"> rispettare i principi di integrità, correttezza, buona fede, proporzionalità, obiettività, trasparenza, equità e ragionevolezza. Agire in posizione di indipendenza ed imparzialità, astenendosi in caso di conflitto di interessi;</w:t>
      </w:r>
    </w:p>
    <w:p>
      <w:pPr>
        <w:pStyle w:val="Normal"/>
        <w:spacing w:lineRule="auto" w:line="276" w:before="0" w:after="0"/>
        <w:jc w:val="both"/>
        <w:rPr/>
      </w:pPr>
      <w:r>
        <w:rPr>
          <w:rFonts w:cs="Times New Roman" w:ascii="Times New Roman" w:hAnsi="Times New Roman"/>
          <w:i/>
          <w:iCs/>
          <w:color w:val="FF3333"/>
          <w:sz w:val="24"/>
          <w:szCs w:val="24"/>
        </w:rPr>
        <w:t>1.3.3</w:t>
      </w:r>
      <w:r>
        <w:rPr>
          <w:rFonts w:cs="Times New Roman" w:ascii="Times New Roman" w:hAnsi="Times New Roman"/>
          <w:color w:val="FF3333"/>
          <w:sz w:val="24"/>
          <w:szCs w:val="24"/>
        </w:rPr>
        <w:t xml:space="preserve"> non usare a fini privati le informazioni di cui si dispone per ragioni di servizio, evitare situazioni e comportamenti che possano ostacolare il corretto svolgimento dei compiti o nuocere agli interessi e/o immagine della Società;</w:t>
      </w:r>
    </w:p>
    <w:p>
      <w:pPr>
        <w:pStyle w:val="Normal"/>
        <w:spacing w:lineRule="auto" w:line="276" w:before="0" w:after="0"/>
        <w:jc w:val="both"/>
        <w:rPr/>
      </w:pPr>
      <w:r>
        <w:rPr>
          <w:rFonts w:cs="Times New Roman" w:ascii="Times New Roman" w:hAnsi="Times New Roman"/>
          <w:i/>
          <w:iCs/>
          <w:color w:val="FF3333"/>
          <w:sz w:val="24"/>
          <w:szCs w:val="24"/>
        </w:rPr>
        <w:t>1.3.4</w:t>
      </w:r>
      <w:r>
        <w:rPr>
          <w:rFonts w:cs="Times New Roman" w:ascii="Times New Roman" w:hAnsi="Times New Roman"/>
          <w:i w:val="false"/>
          <w:iCs w:val="false"/>
          <w:color w:val="FF3333"/>
          <w:sz w:val="24"/>
          <w:szCs w:val="24"/>
        </w:rPr>
        <w:t xml:space="preserve"> esercitare i propri compiti orientando l’azione amministrativa alla massima economicità, efficienza ed efficacia. La gestione delle risorse pubbliche, impiegate dalla Società per lo svolgimento delle proprie attività, deve seguire una logica di contenimento dei costi senza pregiudicare i risultati;</w:t>
      </w:r>
    </w:p>
    <w:p>
      <w:pPr>
        <w:pStyle w:val="Normal"/>
        <w:spacing w:lineRule="auto" w:line="276" w:before="0" w:after="0"/>
        <w:jc w:val="both"/>
        <w:rPr/>
      </w:pPr>
      <w:r>
        <w:rPr>
          <w:rFonts w:cs="Times New Roman" w:ascii="Times New Roman" w:hAnsi="Times New Roman"/>
          <w:i/>
          <w:iCs/>
          <w:color w:val="FF3333"/>
          <w:sz w:val="24"/>
          <w:szCs w:val="24"/>
          <w:u w:val="none"/>
        </w:rPr>
        <w:t>1.3.5</w:t>
      </w:r>
      <w:r>
        <w:rPr>
          <w:rFonts w:cs="Times New Roman" w:ascii="Times New Roman" w:hAnsi="Times New Roman"/>
          <w:i w:val="false"/>
          <w:iCs w:val="false"/>
          <w:color w:val="FF3333"/>
          <w:sz w:val="24"/>
          <w:szCs w:val="24"/>
          <w:u w:val="none"/>
        </w:rPr>
        <w:t xml:space="preserve"> non assumere impegni, non fornire indicazioni, non fare promesse o rassicurazioni su questioni che competono alla Società. Non partecipare ad incontri informali con soggetti interessati su questioni rilevanti ai fini del servizio, se a ciò non espressamente autorizzati. Non partecipare ad incontri informali su provvedimenti non ancora assunti dalla Società o non comunicati ufficialmente alle parti;</w:t>
      </w:r>
    </w:p>
    <w:p>
      <w:pPr>
        <w:pStyle w:val="Normal"/>
        <w:spacing w:lineRule="auto" w:line="276" w:before="0" w:after="0"/>
        <w:jc w:val="both"/>
        <w:rPr/>
      </w:pPr>
      <w:r>
        <w:rPr>
          <w:rFonts w:cs="Times New Roman" w:ascii="Times New Roman" w:hAnsi="Times New Roman"/>
          <w:i/>
          <w:iCs/>
          <w:color w:val="FF3333"/>
          <w:sz w:val="24"/>
          <w:szCs w:val="24"/>
          <w:u w:val="none"/>
        </w:rPr>
        <w:t>1.3.6</w:t>
      </w:r>
      <w:r>
        <w:rPr>
          <w:rFonts w:cs="Times New Roman" w:ascii="Times New Roman" w:hAnsi="Times New Roman"/>
          <w:i w:val="false"/>
          <w:iCs w:val="false"/>
          <w:color w:val="FF3333"/>
          <w:sz w:val="24"/>
          <w:szCs w:val="24"/>
          <w:u w:val="none"/>
        </w:rPr>
        <w:t xml:space="preserve"> dimostrare massima disponibilità e collaborazione verso i destinatari dell’azione amministrativa, assicurando la piena parità di trattamento a parità di condizioni, astenendosi da azioni arbitrarie che abbiano effetti negativi sugli stessi o che comportino discriminazioni basate su genere, convinzioni personali o politiche, disabilità, condizioni sociali o di salute, nazionalità, origine etnica, caratteristiche genetiche, lingua, religione o credo, età ed orientamento sessuale, ecc.</w:t>
      </w:r>
    </w:p>
    <w:p>
      <w:pPr>
        <w:pStyle w:val="Normal"/>
        <w:spacing w:lineRule="auto" w:line="276" w:before="0" w:after="0"/>
        <w:jc w:val="both"/>
        <w:rPr/>
      </w:pPr>
      <w:r>
        <w:rPr>
          <w:rFonts w:cs="Times New Roman" w:ascii="Times New Roman" w:hAnsi="Times New Roman"/>
          <w:i/>
          <w:iCs/>
          <w:color w:val="FF3333"/>
          <w:sz w:val="24"/>
          <w:szCs w:val="24"/>
        </w:rPr>
        <w:t>1.3.7</w:t>
      </w:r>
      <w:r>
        <w:rPr>
          <w:rFonts w:cs="Times New Roman" w:ascii="Times New Roman" w:hAnsi="Times New Roman"/>
          <w:sz w:val="24"/>
          <w:szCs w:val="24"/>
        </w:rPr>
        <w:t xml:space="preserve"> garantire la massima collaborazione con il Socio Unico Comune di Brindisi.</w:t>
      </w:r>
    </w:p>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i/>
          <w:iCs/>
          <w:sz w:val="24"/>
          <w:szCs w:val="24"/>
        </w:rPr>
        <w:t>Art. 2</w:t>
      </w:r>
    </w:p>
    <w:p>
      <w:pPr>
        <w:pStyle w:val="Normal"/>
        <w:spacing w:lineRule="auto" w:line="276" w:before="0" w:after="0"/>
        <w:jc w:val="center"/>
        <w:rPr/>
      </w:pPr>
      <w:r>
        <w:rPr>
          <w:rFonts w:cs="Times New Roman" w:ascii="Times New Roman" w:hAnsi="Times New Roman"/>
          <w:sz w:val="24"/>
          <w:szCs w:val="24"/>
        </w:rPr>
        <w:t>Ambito di applicazione</w:t>
      </w:r>
    </w:p>
    <w:p>
      <w:pPr>
        <w:pStyle w:val="Normal"/>
        <w:spacing w:lineRule="auto" w:line="276" w:before="57" w:after="57"/>
        <w:jc w:val="both"/>
        <w:rPr/>
      </w:pPr>
      <w:r>
        <w:rPr>
          <w:rFonts w:cs="Times New Roman" w:ascii="Times New Roman" w:hAnsi="Times New Roman"/>
          <w:i/>
          <w:iCs/>
          <w:color w:val="FF3333"/>
          <w:sz w:val="24"/>
          <w:szCs w:val="24"/>
        </w:rPr>
        <w:t>2.1</w:t>
      </w:r>
      <w:r>
        <w:rPr>
          <w:rFonts w:cs="Times New Roman" w:ascii="Times New Roman" w:hAnsi="Times New Roman"/>
          <w:sz w:val="24"/>
          <w:szCs w:val="24"/>
        </w:rPr>
        <w:t xml:space="preserve"> Il presente codice, unitamente al D.P.R. n. 62/2013, si applica a tutti i dipendenti a tempo indeterminato e determinato della Brindisi Multiservizi S.r.l., ai soggetti che con lo stesso hanno rapporti di consulenza o collaborazione di qualsiasi natura con la Società, </w:t>
      </w:r>
      <w:r>
        <w:rPr>
          <w:rFonts w:cs="Times New Roman" w:ascii="Times New Roman" w:hAnsi="Times New Roman"/>
          <w:color w:val="FF3333"/>
          <w:sz w:val="24"/>
          <w:szCs w:val="24"/>
        </w:rPr>
        <w:t>o che prestano servizio in base a progetti di pubblica utilità o di sostegno a categorie disagiate.</w:t>
      </w:r>
    </w:p>
    <w:p>
      <w:pPr>
        <w:pStyle w:val="Normal"/>
        <w:spacing w:lineRule="auto" w:line="276" w:before="0" w:after="0"/>
        <w:jc w:val="both"/>
        <w:rPr/>
      </w:pPr>
      <w:r>
        <w:rPr>
          <w:rFonts w:cs="Times New Roman" w:ascii="Times New Roman" w:hAnsi="Times New Roman"/>
          <w:i/>
          <w:iCs/>
          <w:color w:val="FF3333"/>
          <w:sz w:val="24"/>
          <w:szCs w:val="24"/>
        </w:rPr>
        <w:t>2.2</w:t>
      </w:r>
      <w:r>
        <w:rPr>
          <w:rFonts w:cs="Times New Roman" w:ascii="Times New Roman" w:hAnsi="Times New Roman"/>
          <w:sz w:val="24"/>
          <w:szCs w:val="24"/>
        </w:rPr>
        <w:t xml:space="preserve"> Esso, unitamente al D.P.R. n. 62/2013, si applica inoltre, relativamente alle attività svolte per conto della società, ai dipendenti, ai collaboratori ed ai soggetti comunque utilizzati dalle società fornitrici di beni o servizi e/o che realizzano opere in favore della Brindisi Multiservizi S.r.l.. </w:t>
      </w:r>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A tal fine nei contratti e/o nelle convenzioni stipulate con le stesse vengono inserite clausole per la effettuazione delle contestazioni, la irrogazione di sanzioni e la eventuale risoluzione del contratto.</w:t>
      </w:r>
    </w:p>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i/>
          <w:iCs/>
          <w:sz w:val="24"/>
          <w:szCs w:val="24"/>
        </w:rPr>
        <w:t>Art. 3</w:t>
      </w:r>
    </w:p>
    <w:p>
      <w:pPr>
        <w:pStyle w:val="Normal"/>
        <w:spacing w:lineRule="auto" w:line="276" w:before="0" w:after="0"/>
        <w:jc w:val="center"/>
        <w:rPr/>
      </w:pPr>
      <w:r>
        <w:rPr>
          <w:rFonts w:cs="Times New Roman" w:ascii="Times New Roman" w:hAnsi="Times New Roman"/>
          <w:sz w:val="24"/>
          <w:szCs w:val="24"/>
        </w:rPr>
        <w:t>Procedure dì adozione e modifica</w:t>
      </w:r>
    </w:p>
    <w:p>
      <w:pPr>
        <w:pStyle w:val="Normal"/>
        <w:spacing w:lineRule="auto" w:line="276" w:before="0" w:after="0"/>
        <w:jc w:val="both"/>
        <w:rPr/>
      </w:pPr>
      <w:r>
        <w:rPr>
          <w:rFonts w:cs="Times New Roman" w:ascii="Times New Roman" w:hAnsi="Times New Roman"/>
          <w:i/>
          <w:iCs/>
          <w:color w:val="FF3333"/>
          <w:sz w:val="24"/>
          <w:szCs w:val="24"/>
        </w:rPr>
        <w:t>3.1</w:t>
      </w:r>
      <w:r>
        <w:rPr>
          <w:rFonts w:cs="Times New Roman" w:ascii="Times New Roman" w:hAnsi="Times New Roman"/>
          <w:sz w:val="24"/>
          <w:szCs w:val="24"/>
        </w:rPr>
        <w:t xml:space="preserve"> Il presente codice e le sue variazioni sono adottate dall’Amministratore Unico con specifica deliberazione e sono direttamente raccordate alle scelte contenute nel piano triennale di prevenzione della corruzione.</w:t>
      </w:r>
    </w:p>
    <w:p>
      <w:pPr>
        <w:pStyle w:val="Normal"/>
        <w:spacing w:lineRule="auto" w:line="276" w:before="0" w:after="0"/>
        <w:jc w:val="both"/>
        <w:rPr/>
      </w:pPr>
      <w:r>
        <w:rPr>
          <w:rFonts w:cs="Times New Roman" w:ascii="Times New Roman" w:hAnsi="Times New Roman"/>
          <w:b w:val="false"/>
          <w:bCs w:val="false"/>
          <w:i/>
          <w:iCs/>
          <w:color w:val="FF3333"/>
          <w:sz w:val="24"/>
          <w:szCs w:val="24"/>
        </w:rPr>
        <w:t>3.2</w:t>
      </w:r>
      <w:r>
        <w:rPr>
          <w:rFonts w:cs="Times New Roman" w:ascii="Times New Roman" w:hAnsi="Times New Roman"/>
          <w:b/>
          <w:bCs/>
          <w:sz w:val="24"/>
          <w:szCs w:val="24"/>
        </w:rPr>
        <w:t xml:space="preserve"> </w:t>
      </w:r>
      <w:r>
        <w:rPr>
          <w:rFonts w:cs="Times New Roman" w:ascii="Times New Roman" w:hAnsi="Times New Roman"/>
          <w:sz w:val="24"/>
          <w:szCs w:val="24"/>
        </w:rPr>
        <w:t xml:space="preserve">La bozza di codice e le proposte di modifiche sono predisposte dal Responsabile per la Prevenzione della Corruzione e la Trasparenza (RPCT). La proposta di codice e le proposte di modifica sono pubblicate sul sito internet della Società al fine di raccogliere suggerimenti ed indicazioni. </w:t>
      </w:r>
    </w:p>
    <w:p>
      <w:pPr>
        <w:pStyle w:val="Normal"/>
        <w:spacing w:lineRule="auto" w:line="276" w:before="0" w:after="0"/>
        <w:jc w:val="both"/>
        <w:rPr/>
      </w:pPr>
      <w:r>
        <w:rPr>
          <w:rFonts w:cs="Times New Roman" w:ascii="Times New Roman" w:hAnsi="Times New Roman"/>
          <w:i/>
          <w:iCs/>
          <w:color w:val="FF3333"/>
          <w:sz w:val="24"/>
          <w:szCs w:val="24"/>
        </w:rPr>
        <w:t>3.3</w:t>
      </w:r>
      <w:r>
        <w:rPr>
          <w:rFonts w:cs="Times New Roman" w:ascii="Times New Roman" w:hAnsi="Times New Roman"/>
          <w:sz w:val="24"/>
          <w:szCs w:val="24"/>
        </w:rPr>
        <w:t xml:space="preserve"> Il codice, dopo essere stato adottato dall’Amministratore Unico è pubblicato sul sito internet della Società ed è trasmesso all’Autorità Nazionale Anticorruzione e per la valutazione e la trasparenza delle Amministrazioni Pubbliche (A.N.A.C.).</w:t>
      </w:r>
    </w:p>
    <w:p>
      <w:pPr>
        <w:pStyle w:val="Normal"/>
        <w:spacing w:lineRule="auto" w:line="276" w:before="0" w:after="0"/>
        <w:jc w:val="both"/>
        <w:rPr/>
      </w:pPr>
      <w:r>
        <w:rPr>
          <w:rFonts w:cs="Times New Roman" w:ascii="Times New Roman" w:hAnsi="Times New Roman"/>
          <w:i/>
          <w:iCs/>
          <w:color w:val="FF3333"/>
          <w:sz w:val="24"/>
          <w:szCs w:val="24"/>
        </w:rPr>
        <w:t>3.4</w:t>
      </w:r>
      <w:r>
        <w:rPr>
          <w:rFonts w:cs="Times New Roman" w:ascii="Times New Roman" w:hAnsi="Times New Roman"/>
          <w:sz w:val="24"/>
          <w:szCs w:val="24"/>
        </w:rPr>
        <w:t xml:space="preserve"> Copia del codice e delle sue modifiche è resa nota ai dipendenti, mediante copia consegnata a ciascun Responsabile di Settore</w:t>
      </w:r>
      <w:r>
        <w:rPr>
          <w:rFonts w:cs="Times New Roman" w:ascii="Times New Roman" w:hAnsi="Times New Roman"/>
          <w:color w:val="FF3333"/>
          <w:sz w:val="24"/>
          <w:szCs w:val="24"/>
        </w:rPr>
        <w:t>/Ufficio</w:t>
      </w:r>
      <w:r>
        <w:rPr>
          <w:rFonts w:cs="Times New Roman" w:ascii="Times New Roman" w:hAnsi="Times New Roman"/>
          <w:sz w:val="24"/>
          <w:szCs w:val="24"/>
        </w:rPr>
        <w:t xml:space="preserve"> che ne curerà la trasmissione e la comunicazione ai </w:t>
      </w:r>
      <w:r>
        <w:rPr>
          <w:rFonts w:cs="Times New Roman" w:ascii="Times New Roman" w:hAnsi="Times New Roman"/>
          <w:color w:val="FF3333"/>
          <w:sz w:val="24"/>
          <w:szCs w:val="24"/>
        </w:rPr>
        <w:t>rispettivi</w:t>
      </w:r>
      <w:r>
        <w:rPr>
          <w:rFonts w:cs="Times New Roman" w:ascii="Times New Roman" w:hAnsi="Times New Roman"/>
          <w:sz w:val="24"/>
          <w:szCs w:val="24"/>
        </w:rPr>
        <w:t xml:space="preserve"> dipendenti.</w:t>
      </w:r>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i/>
          <w:iCs/>
          <w:sz w:val="24"/>
          <w:szCs w:val="24"/>
        </w:rPr>
        <w:t>Art 4</w:t>
      </w:r>
    </w:p>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Applicazione</w:t>
      </w:r>
    </w:p>
    <w:p>
      <w:pPr>
        <w:pStyle w:val="Normal"/>
        <w:spacing w:lineRule="auto" w:line="276" w:before="0" w:after="0"/>
        <w:jc w:val="both"/>
        <w:rPr/>
      </w:pPr>
      <w:r>
        <w:rPr>
          <w:rFonts w:cs="Times New Roman" w:ascii="Times New Roman" w:hAnsi="Times New Roman"/>
          <w:i/>
          <w:iCs/>
          <w:color w:val="FF3333"/>
          <w:sz w:val="24"/>
          <w:szCs w:val="24"/>
        </w:rPr>
        <w:t>4.1</w:t>
      </w:r>
      <w:r>
        <w:rPr>
          <w:rFonts w:cs="Times New Roman" w:ascii="Times New Roman" w:hAnsi="Times New Roman"/>
          <w:sz w:val="24"/>
          <w:szCs w:val="24"/>
        </w:rPr>
        <w:t xml:space="preserve"> All'applicazione del codice di comportamento integrativo nella società, con particolare riferimento alle attività a più elevato rischio di corruzione, ed alla verifica della sua applicazione da parte dei </w:t>
      </w:r>
      <w:r>
        <w:rPr>
          <w:rFonts w:cs="Times New Roman" w:ascii="Times New Roman" w:hAnsi="Times New Roman"/>
          <w:color w:val="FF3333"/>
          <w:sz w:val="24"/>
          <w:szCs w:val="24"/>
        </w:rPr>
        <w:t>responsabili</w:t>
      </w:r>
      <w:r>
        <w:rPr>
          <w:rFonts w:cs="Times New Roman" w:ascii="Times New Roman" w:hAnsi="Times New Roman"/>
          <w:sz w:val="24"/>
          <w:szCs w:val="24"/>
        </w:rPr>
        <w:t xml:space="preserve"> sovraintende il </w:t>
      </w:r>
      <w:bookmarkStart w:id="0" w:name="__DdeLink__441_685758163"/>
      <w:r>
        <w:rPr>
          <w:rFonts w:cs="Times New Roman" w:ascii="Times New Roman" w:hAnsi="Times New Roman"/>
          <w:sz w:val="24"/>
          <w:szCs w:val="24"/>
        </w:rPr>
        <w:t>Responsabile per la Prevenzione della Corruzione e la Trasparenza (RPCT)</w:t>
      </w:r>
      <w:bookmarkEnd w:id="0"/>
      <w:r>
        <w:rPr>
          <w:rFonts w:cs="Times New Roman" w:ascii="Times New Roman" w:hAnsi="Times New Roman"/>
          <w:sz w:val="24"/>
          <w:szCs w:val="24"/>
        </w:rPr>
        <w:t>.</w:t>
      </w:r>
    </w:p>
    <w:p>
      <w:pPr>
        <w:pStyle w:val="Normal"/>
        <w:spacing w:lineRule="auto" w:line="276" w:before="0" w:after="0"/>
        <w:jc w:val="both"/>
        <w:rPr/>
      </w:pPr>
      <w:r>
        <w:rPr>
          <w:rFonts w:cs="Times New Roman" w:ascii="Times New Roman" w:hAnsi="Times New Roman"/>
          <w:i/>
          <w:iCs/>
          <w:color w:val="FF3333"/>
          <w:sz w:val="24"/>
          <w:szCs w:val="24"/>
        </w:rPr>
        <w:t>4.2</w:t>
      </w:r>
      <w:r>
        <w:rPr>
          <w:rFonts w:cs="Times New Roman" w:ascii="Times New Roman" w:hAnsi="Times New Roman"/>
          <w:sz w:val="24"/>
          <w:szCs w:val="24"/>
        </w:rPr>
        <w:t xml:space="preserve"> L’applicazione da parte dei dipendenti è verificata da parte dei singoli Responsabili.</w:t>
      </w:r>
    </w:p>
    <w:p>
      <w:pPr>
        <w:pStyle w:val="Normal"/>
        <w:spacing w:lineRule="auto" w:line="276" w:before="0" w:after="0"/>
        <w:jc w:val="both"/>
        <w:rPr/>
      </w:pPr>
      <w:r>
        <w:rPr>
          <w:rFonts w:cs="Times New Roman" w:ascii="Times New Roman" w:hAnsi="Times New Roman"/>
          <w:i/>
          <w:iCs/>
          <w:color w:val="FF3333"/>
          <w:sz w:val="24"/>
          <w:szCs w:val="24"/>
        </w:rPr>
        <w:t>4.3</w:t>
      </w:r>
      <w:r>
        <w:rPr>
          <w:rFonts w:cs="Times New Roman" w:ascii="Times New Roman" w:hAnsi="Times New Roman"/>
          <w:sz w:val="24"/>
          <w:szCs w:val="24"/>
        </w:rPr>
        <w:t xml:space="preserve"> La formazione dei dipendenti è assicurata attraverso la realizzazione di appositi incontri, aventi come oggetto anche l’applicazione del D.P.R. n. 62/2013.</w:t>
      </w:r>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i/>
          <w:iCs/>
          <w:sz w:val="24"/>
          <w:szCs w:val="24"/>
        </w:rPr>
        <w:t>Art 5</w:t>
      </w:r>
    </w:p>
    <w:p>
      <w:pPr>
        <w:pStyle w:val="Normal"/>
        <w:spacing w:lineRule="auto" w:line="276" w:before="0" w:after="0"/>
        <w:jc w:val="center"/>
        <w:rPr>
          <w:rFonts w:ascii="Times New Roman" w:hAnsi="Times New Roman" w:cs="Times New Roman"/>
          <w:color w:val="FF3333"/>
          <w:sz w:val="24"/>
          <w:szCs w:val="24"/>
        </w:rPr>
      </w:pPr>
      <w:r>
        <w:rPr>
          <w:rFonts w:cs="Times New Roman" w:ascii="Times New Roman" w:hAnsi="Times New Roman"/>
          <w:color w:val="FF3333"/>
          <w:sz w:val="24"/>
          <w:szCs w:val="24"/>
        </w:rPr>
        <w:t>Partecipazione ad Associazioni ed Organizzazioni</w:t>
      </w:r>
    </w:p>
    <w:p>
      <w:pPr>
        <w:pStyle w:val="Normal"/>
        <w:spacing w:lineRule="auto" w:line="276" w:before="0" w:after="0"/>
        <w:jc w:val="both"/>
        <w:rPr/>
      </w:pPr>
      <w:r>
        <w:rPr>
          <w:rFonts w:cs="Times New Roman" w:ascii="Times New Roman" w:hAnsi="Times New Roman"/>
          <w:i/>
          <w:iCs/>
          <w:color w:val="FF3333"/>
          <w:sz w:val="24"/>
          <w:szCs w:val="24"/>
        </w:rPr>
        <w:t>5.1</w:t>
      </w:r>
      <w:r>
        <w:rPr>
          <w:rFonts w:cs="Times New Roman" w:ascii="Times New Roman" w:hAnsi="Times New Roman"/>
          <w:color w:val="FF3333"/>
          <w:sz w:val="24"/>
          <w:szCs w:val="24"/>
        </w:rPr>
        <w:t xml:space="preserve"> Il personale della Brindisi Multiservizi Srl non può far parte di associazione ed organismi i cui scopi siano in contrasto con quelli perseguiti dalla Società stessa, né intrattiene o cura relazioni con organizzazioni vietate dalla legge.</w:t>
      </w:r>
    </w:p>
    <w:p>
      <w:pPr>
        <w:pStyle w:val="Normal"/>
        <w:spacing w:lineRule="auto" w:line="276" w:before="0" w:after="0"/>
        <w:jc w:val="both"/>
        <w:rPr/>
      </w:pPr>
      <w:r>
        <w:rPr>
          <w:rFonts w:cs="Times New Roman" w:ascii="Times New Roman" w:hAnsi="Times New Roman"/>
          <w:i/>
          <w:iCs/>
          <w:color w:val="FF3333"/>
          <w:sz w:val="24"/>
          <w:szCs w:val="24"/>
        </w:rPr>
        <w:t>5.2</w:t>
      </w:r>
      <w:r>
        <w:rPr>
          <w:rFonts w:cs="Times New Roman" w:ascii="Times New Roman" w:hAnsi="Times New Roman"/>
          <w:i w:val="false"/>
          <w:iCs w:val="false"/>
          <w:color w:val="00000A"/>
          <w:sz w:val="24"/>
          <w:szCs w:val="24"/>
        </w:rPr>
        <w:t xml:space="preserve"> </w:t>
      </w:r>
      <w:r>
        <w:rPr>
          <w:rFonts w:cs="Times New Roman" w:ascii="Times New Roman" w:hAnsi="Times New Roman"/>
          <w:i w:val="false"/>
          <w:iCs w:val="false"/>
          <w:color w:val="FF3333"/>
          <w:sz w:val="24"/>
          <w:szCs w:val="24"/>
        </w:rPr>
        <w:t>I dipendenti</w:t>
      </w:r>
      <w:r>
        <w:rPr>
          <w:rFonts w:cs="Times New Roman" w:ascii="Times New Roman" w:hAnsi="Times New Roman"/>
          <w:i w:val="false"/>
          <w:iCs w:val="false"/>
          <w:color w:val="00000A"/>
          <w:sz w:val="24"/>
          <w:szCs w:val="24"/>
        </w:rPr>
        <w:t xml:space="preserve"> comunicano al proprio responsabile, entro 7 giorni, l’iscrizione ad associazioni od organizzazioni che possano interferire con le attività svolte dall’ufficio cui sono assegnati.</w:t>
      </w:r>
    </w:p>
    <w:p>
      <w:pPr>
        <w:pStyle w:val="Normal"/>
        <w:spacing w:lineRule="auto" w:line="276" w:before="0" w:after="0"/>
        <w:jc w:val="both"/>
        <w:rPr/>
      </w:pPr>
      <w:r>
        <w:rPr>
          <w:rFonts w:cs="Times New Roman" w:ascii="Times New Roman" w:hAnsi="Times New Roman"/>
          <w:i/>
          <w:iCs/>
          <w:color w:val="FF3333"/>
          <w:sz w:val="24"/>
          <w:szCs w:val="24"/>
        </w:rPr>
        <w:t>5.3</w:t>
      </w:r>
      <w:r>
        <w:rPr>
          <w:rFonts w:cs="Times New Roman" w:ascii="Times New Roman" w:hAnsi="Times New Roman"/>
          <w:i/>
          <w:iCs/>
          <w:sz w:val="24"/>
          <w:szCs w:val="24"/>
        </w:rPr>
        <w:t xml:space="preserve"> </w:t>
      </w:r>
      <w:r>
        <w:rPr>
          <w:rFonts w:cs="Times New Roman" w:ascii="Times New Roman" w:hAnsi="Times New Roman"/>
          <w:sz w:val="24"/>
          <w:szCs w:val="24"/>
        </w:rPr>
        <w:t xml:space="preserve">Sono considerate comprese nel vincolo di cui al precedente comma </w:t>
      </w:r>
      <w:r>
        <w:rPr>
          <w:rFonts w:cs="Times New Roman" w:ascii="Times New Roman" w:hAnsi="Times New Roman"/>
          <w:i/>
          <w:iCs/>
          <w:sz w:val="24"/>
          <w:szCs w:val="24"/>
        </w:rPr>
        <w:t>5.2</w:t>
      </w:r>
      <w:r>
        <w:rPr>
          <w:rFonts w:cs="Times New Roman" w:ascii="Times New Roman" w:hAnsi="Times New Roman"/>
          <w:sz w:val="24"/>
          <w:szCs w:val="24"/>
        </w:rPr>
        <w:t xml:space="preserve"> le iscrizioni ad associazioni che ricevono contributi di qualunque natura da parte della società attraverso l’ufficio cui il dipendente è assegnato.</w:t>
      </w:r>
    </w:p>
    <w:p>
      <w:pPr>
        <w:pStyle w:val="Normal"/>
        <w:spacing w:lineRule="auto" w:line="276" w:before="0" w:after="0"/>
        <w:jc w:val="both"/>
        <w:rPr/>
      </w:pPr>
      <w:r>
        <w:rPr>
          <w:rFonts w:cs="Times New Roman" w:ascii="Times New Roman" w:hAnsi="Times New Roman"/>
          <w:i/>
          <w:iCs/>
          <w:color w:val="FF3333"/>
          <w:sz w:val="24"/>
          <w:szCs w:val="24"/>
        </w:rPr>
        <w:t>5.4</w:t>
      </w:r>
      <w:r>
        <w:rPr>
          <w:rFonts w:cs="Times New Roman" w:ascii="Times New Roman" w:hAnsi="Times New Roman"/>
          <w:i w:val="false"/>
          <w:iCs w:val="false"/>
          <w:color w:val="FF3333"/>
          <w:sz w:val="24"/>
          <w:szCs w:val="24"/>
        </w:rPr>
        <w:t xml:space="preserve"> Il dipendente non costringe altri dipendenti ad aderire ad associazioni od organizzazioni, né esercita pressioni a tal fine, promettendo vantaggi o prospettando svantaggi di carriera.</w:t>
      </w:r>
    </w:p>
    <w:p>
      <w:pPr>
        <w:pStyle w:val="Normal"/>
        <w:spacing w:lineRule="auto" w:line="276" w:before="0" w:after="0"/>
        <w:jc w:val="both"/>
        <w:rPr/>
      </w:pPr>
      <w:r>
        <w:rPr>
          <w:rFonts w:cs="Times New Roman" w:ascii="Times New Roman" w:hAnsi="Times New Roman"/>
          <w:i/>
          <w:iCs/>
          <w:color w:val="FF3333"/>
          <w:sz w:val="24"/>
          <w:szCs w:val="24"/>
        </w:rPr>
        <w:t>5.5</w:t>
      </w:r>
      <w:r>
        <w:rPr>
          <w:rFonts w:cs="Times New Roman" w:ascii="Times New Roman" w:hAnsi="Times New Roman"/>
          <w:i w:val="false"/>
          <w:iCs w:val="false"/>
          <w:sz w:val="24"/>
          <w:szCs w:val="24"/>
        </w:rPr>
        <w:t xml:space="preserve"> Relativamente ai responsabili, le comunicazioni di cui ai commi precedenti sono effettuate al RPCT.</w:t>
      </w:r>
    </w:p>
    <w:p>
      <w:pPr>
        <w:pStyle w:val="Normal"/>
        <w:spacing w:lineRule="auto" w:line="276" w:before="0" w:after="0"/>
        <w:jc w:val="both"/>
        <w:rPr/>
      </w:pPr>
      <w:r>
        <w:rPr>
          <w:rFonts w:cs="Times New Roman" w:ascii="Times New Roman" w:hAnsi="Times New Roman"/>
          <w:i/>
          <w:iCs/>
          <w:color w:val="FF3333"/>
          <w:sz w:val="24"/>
          <w:szCs w:val="24"/>
        </w:rPr>
        <w:t>5.6</w:t>
      </w:r>
      <w:r>
        <w:rPr>
          <w:rFonts w:cs="Times New Roman" w:ascii="Times New Roman" w:hAnsi="Times New Roman"/>
          <w:i w:val="false"/>
          <w:iCs w:val="false"/>
          <w:sz w:val="24"/>
          <w:szCs w:val="24"/>
        </w:rPr>
        <w:t xml:space="preserve"> I vincoli di cui ai precedenti commi non si applicano per le iscrizioni a partiti politici ed organizzazioni sindacali.</w:t>
      </w:r>
    </w:p>
    <w:p>
      <w:pPr>
        <w:pStyle w:val="Normal"/>
        <w:spacing w:lineRule="auto" w:line="276" w:before="0" w:after="0"/>
        <w:jc w:val="center"/>
        <w:rPr/>
      </w:pPr>
      <w:r>
        <w:rPr>
          <w:rFonts w:cs="Times New Roman" w:ascii="Times New Roman" w:hAnsi="Times New Roman"/>
          <w:i/>
          <w:iCs/>
          <w:sz w:val="24"/>
          <w:szCs w:val="24"/>
        </w:rPr>
        <w:t>Art. 6</w:t>
      </w:r>
    </w:p>
    <w:p>
      <w:pPr>
        <w:pStyle w:val="Normal"/>
        <w:spacing w:lineRule="auto" w:line="276" w:before="0" w:after="0"/>
        <w:jc w:val="center"/>
        <w:rPr>
          <w:rFonts w:ascii="Times New Roman" w:hAnsi="Times New Roman" w:cs="Times New Roman"/>
          <w:color w:val="FF3333"/>
          <w:sz w:val="24"/>
          <w:szCs w:val="24"/>
        </w:rPr>
      </w:pPr>
      <w:r>
        <w:rPr>
          <w:rFonts w:cs="Times New Roman" w:ascii="Times New Roman" w:hAnsi="Times New Roman"/>
          <w:color w:val="FF3333"/>
          <w:sz w:val="24"/>
          <w:szCs w:val="24"/>
        </w:rPr>
        <w:t>Regali, compensi ed altre utilità</w:t>
      </w:r>
    </w:p>
    <w:p>
      <w:pPr>
        <w:pStyle w:val="Normal"/>
        <w:spacing w:lineRule="auto" w:line="276" w:before="0" w:after="0"/>
        <w:jc w:val="both"/>
        <w:rPr/>
      </w:pPr>
      <w:r>
        <w:rPr>
          <w:rFonts w:cs="Times New Roman" w:ascii="Times New Roman" w:hAnsi="Times New Roman"/>
          <w:i/>
          <w:iCs/>
          <w:color w:val="FF3333"/>
          <w:sz w:val="24"/>
          <w:szCs w:val="24"/>
        </w:rPr>
        <w:t>6.1</w:t>
      </w:r>
      <w:r>
        <w:rPr>
          <w:rFonts w:cs="Times New Roman" w:ascii="Times New Roman" w:hAnsi="Times New Roman"/>
          <w:i w:val="false"/>
          <w:iCs w:val="false"/>
          <w:color w:val="FF3333"/>
          <w:sz w:val="24"/>
          <w:szCs w:val="24"/>
        </w:rPr>
        <w:t xml:space="preserve"> Il dipendente non accetta, per sé o per altri, regali o altre utilità, salvo quelli d’uso di modico valore effettuati occasionalmente nell’ambito delle normali relazioni di cortesia. Indipendentemente dal fatto che la circostanza costituisca reato, il dipendente non chiede, né sollecita, per sé o per altri, regali o altre utilità, neanche di modico valore, a titolo di compenso per compiere o per aver compiuto un atto del proprio servizio, da soggetti che possano trarre benefici da decisioni o attività inerenti al servizio, né da soggetti nei cui confronti è, o sta per essere, chiamato a volgere o ad esercitare attività o potestà proprie del servizio.</w:t>
      </w:r>
    </w:p>
    <w:p>
      <w:pPr>
        <w:pStyle w:val="Normal"/>
        <w:spacing w:lineRule="auto" w:line="276" w:before="0" w:after="0"/>
        <w:jc w:val="both"/>
        <w:rPr/>
      </w:pPr>
      <w:r>
        <w:rPr>
          <w:rFonts w:cs="Times New Roman" w:ascii="Times New Roman" w:hAnsi="Times New Roman"/>
          <w:i/>
          <w:iCs/>
          <w:color w:val="FF3333"/>
          <w:sz w:val="24"/>
          <w:szCs w:val="24"/>
        </w:rPr>
        <w:t>6.2</w:t>
      </w:r>
      <w:r>
        <w:rPr>
          <w:rFonts w:cs="Times New Roman" w:ascii="Times New Roman" w:hAnsi="Times New Roman"/>
          <w:i w:val="false"/>
          <w:iCs w:val="false"/>
          <w:color w:val="FF3333"/>
          <w:sz w:val="24"/>
          <w:szCs w:val="24"/>
        </w:rPr>
        <w:t xml:space="preserve"> Il dipendente non accetta, per sé o per gli altri, da un proprio subordinato, direttamente od indirettamente, regali od altre utilità, salvo che quelli d’uso di modico valore. Altresì il dipendente non offre, direttamente od indirettamente, regali od altre utilità ad un proprio sovraordinato, salvo quelli d’uso di modico valore.</w:t>
      </w:r>
    </w:p>
    <w:p>
      <w:pPr>
        <w:pStyle w:val="Normal"/>
        <w:spacing w:lineRule="auto" w:line="276" w:before="0" w:after="0"/>
        <w:jc w:val="both"/>
        <w:rPr/>
      </w:pPr>
      <w:r>
        <w:rPr>
          <w:rFonts w:cs="Times New Roman" w:ascii="Times New Roman" w:hAnsi="Times New Roman"/>
          <w:i/>
          <w:iCs/>
          <w:color w:val="FF3333"/>
          <w:sz w:val="24"/>
          <w:szCs w:val="24"/>
        </w:rPr>
        <w:t>6.3</w:t>
      </w:r>
      <w:r>
        <w:rPr>
          <w:rFonts w:cs="Times New Roman" w:ascii="Times New Roman" w:hAnsi="Times New Roman"/>
          <w:i w:val="false"/>
          <w:iCs w:val="false"/>
          <w:color w:val="FF3333"/>
          <w:sz w:val="24"/>
          <w:szCs w:val="24"/>
        </w:rPr>
        <w:t xml:space="preserve"> Ai fini del presente articolo, </w:t>
      </w:r>
      <w:r>
        <w:rPr>
          <w:rFonts w:cs="Times New Roman" w:ascii="Times New Roman" w:hAnsi="Times New Roman"/>
          <w:i w:val="false"/>
          <w:iCs w:val="false"/>
          <w:color w:val="00000A"/>
          <w:sz w:val="24"/>
          <w:szCs w:val="24"/>
        </w:rPr>
        <w:t>per regali od altre utilità di modico valore, si intendono quelli di valore non superiore, in via orientativa, a €50, anche sotto forma di sconto.</w:t>
      </w:r>
    </w:p>
    <w:p>
      <w:pPr>
        <w:pStyle w:val="Normal"/>
        <w:spacing w:lineRule="auto" w:line="276" w:before="0" w:after="0"/>
        <w:jc w:val="both"/>
        <w:rPr/>
      </w:pPr>
      <w:r>
        <w:rPr>
          <w:rFonts w:cs="Times New Roman" w:ascii="Times New Roman" w:hAnsi="Times New Roman"/>
          <w:i/>
          <w:iCs/>
          <w:color w:val="FF3333"/>
          <w:sz w:val="24"/>
          <w:szCs w:val="24"/>
        </w:rPr>
        <w:t>6.4</w:t>
      </w:r>
      <w:r>
        <w:rPr>
          <w:rFonts w:cs="Times New Roman" w:ascii="Times New Roman" w:hAnsi="Times New Roman"/>
          <w:i w:val="false"/>
          <w:iCs w:val="false"/>
          <w:color w:val="FF3333"/>
          <w:sz w:val="24"/>
          <w:szCs w:val="24"/>
        </w:rPr>
        <w:t xml:space="preserve"> I regali e le altre utilità di modico valore possono essere ricevuti senza superare nel corso dell’anno solare, cumulativamente, il limite stabilito. Qualora fosse superato tale limite, il dipendente dovrà mettere immediatamente a disposizione del RPCT quanto ricevuto per </w:t>
      </w:r>
      <w:r>
        <w:rPr>
          <w:rFonts w:cs="Times New Roman" w:ascii="Times New Roman" w:hAnsi="Times New Roman"/>
          <w:i w:val="false"/>
          <w:iCs w:val="false"/>
          <w:color w:val="00000A"/>
          <w:sz w:val="24"/>
          <w:szCs w:val="24"/>
        </w:rPr>
        <w:t>la loro restituzione oppure, previa comunicazione ai privati che li hanno effettuati, la loro utilizzazione da parte della Società per lo svolgimento delle proprie attività, ovvero la donazione ad associazioni prive di scopo di lucro, parrocchie, ecc..</w:t>
      </w:r>
    </w:p>
    <w:p>
      <w:pPr>
        <w:pStyle w:val="Normal"/>
        <w:spacing w:lineRule="auto" w:line="276" w:before="0" w:after="0"/>
        <w:jc w:val="both"/>
        <w:rPr/>
      </w:pPr>
      <w:r>
        <w:rPr>
          <w:rFonts w:cs="Times New Roman" w:ascii="Times New Roman" w:hAnsi="Times New Roman"/>
          <w:i/>
          <w:iCs/>
          <w:color w:val="FF3333"/>
          <w:sz w:val="24"/>
          <w:szCs w:val="24"/>
        </w:rPr>
        <w:t>6.5</w:t>
      </w:r>
      <w:r>
        <w:rPr>
          <w:rFonts w:cs="Times New Roman" w:ascii="Times New Roman" w:hAnsi="Times New Roman"/>
          <w:i w:val="false"/>
          <w:iCs w:val="false"/>
          <w:color w:val="FF3333"/>
          <w:sz w:val="24"/>
          <w:szCs w:val="24"/>
        </w:rPr>
        <w:t xml:space="preserve"> Il dipendente non accetta incarichi di consulenza o collaborazione di qualsiasi natura, gratuiti o retribuiti, da soggetti privati che abbiano, o abbiano avuto nel triennio precedente, un interesse economico significativo in decisioni o attività inerenti al servizio di appartenenza.</w:t>
      </w:r>
    </w:p>
    <w:p>
      <w:pPr>
        <w:pStyle w:val="Normal"/>
        <w:spacing w:lineRule="auto" w:line="276" w:before="0" w:after="0"/>
        <w:jc w:val="both"/>
        <w:rPr/>
      </w:pPr>
      <w:r>
        <w:rPr>
          <w:rFonts w:cs="Times New Roman" w:ascii="Times New Roman" w:hAnsi="Times New Roman"/>
          <w:i/>
          <w:iCs/>
          <w:color w:val="FF3333"/>
          <w:sz w:val="24"/>
          <w:szCs w:val="24"/>
        </w:rPr>
        <w:t>6.6</w:t>
      </w:r>
      <w:r>
        <w:rPr>
          <w:rFonts w:cs="Times New Roman" w:ascii="Times New Roman" w:hAnsi="Times New Roman"/>
          <w:i w:val="false"/>
          <w:iCs w:val="false"/>
          <w:color w:val="FF3333"/>
          <w:sz w:val="24"/>
          <w:szCs w:val="24"/>
        </w:rPr>
        <w:t xml:space="preserve"> Al fine di preservare il prestigio e l’imparzialità della Società, i responsabili vigilano sulla corretta applicazione del presente articolo da parte dei dipendenti assegnati al proprio settore. Sui responsabili la vigilanza compete al RPCT.</w:t>
      </w:r>
    </w:p>
    <w:p>
      <w:pPr>
        <w:pStyle w:val="Normal"/>
        <w:spacing w:lineRule="auto" w:line="276" w:before="0" w:after="0"/>
        <w:jc w:val="both"/>
        <w:rPr>
          <w:rFonts w:ascii="Times New Roman" w:hAnsi="Times New Roman" w:cs="Times New Roman"/>
          <w:i w:val="false"/>
          <w:i w:val="false"/>
          <w:iCs w:val="false"/>
          <w:color w:val="FF3333"/>
          <w:sz w:val="24"/>
          <w:szCs w:val="24"/>
        </w:rPr>
      </w:pPr>
      <w:r>
        <w:rPr>
          <w:rFonts w:cs="Times New Roman" w:ascii="Times New Roman" w:hAnsi="Times New Roman"/>
          <w:i w:val="false"/>
          <w:iCs w:val="false"/>
          <w:color w:val="FF3333"/>
          <w:sz w:val="24"/>
          <w:szCs w:val="24"/>
        </w:rPr>
      </w:r>
    </w:p>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i/>
          <w:iCs/>
          <w:sz w:val="24"/>
          <w:szCs w:val="24"/>
        </w:rPr>
        <w:t>Art. 7</w:t>
      </w:r>
    </w:p>
    <w:p>
      <w:pPr>
        <w:pStyle w:val="Normal"/>
        <w:spacing w:lineRule="auto" w:line="276" w:before="0" w:after="0"/>
        <w:jc w:val="center"/>
        <w:rPr>
          <w:rFonts w:ascii="Times New Roman" w:hAnsi="Times New Roman" w:cs="Times New Roman"/>
          <w:color w:val="FF3333"/>
          <w:sz w:val="24"/>
          <w:szCs w:val="24"/>
        </w:rPr>
      </w:pPr>
      <w:r>
        <w:rPr>
          <w:rFonts w:cs="Times New Roman" w:ascii="Times New Roman" w:hAnsi="Times New Roman"/>
          <w:color w:val="FF3333"/>
          <w:sz w:val="24"/>
          <w:szCs w:val="24"/>
        </w:rPr>
        <w:t>Comunicazione di conflitti d’interesse ed incarichi del dipendente</w:t>
      </w:r>
    </w:p>
    <w:p>
      <w:pPr>
        <w:pStyle w:val="Normal"/>
        <w:spacing w:lineRule="auto" w:line="276" w:before="0" w:after="0"/>
        <w:jc w:val="both"/>
        <w:rPr/>
      </w:pPr>
      <w:r>
        <w:rPr>
          <w:rFonts w:cs="Times New Roman" w:ascii="Times New Roman" w:hAnsi="Times New Roman"/>
          <w:i/>
          <w:iCs/>
          <w:color w:val="FF3333"/>
          <w:sz w:val="24"/>
          <w:szCs w:val="24"/>
        </w:rPr>
        <w:t>7.1</w:t>
      </w:r>
      <w:r>
        <w:rPr>
          <w:rFonts w:cs="Times New Roman" w:ascii="Times New Roman" w:hAnsi="Times New Roman"/>
          <w:i w:val="false"/>
          <w:iCs w:val="false"/>
          <w:color w:val="FF3333"/>
          <w:sz w:val="24"/>
          <w:szCs w:val="24"/>
        </w:rPr>
        <w:t xml:space="preserve"> Il personale della Società non può avere direttamente, o per interposta persona, interessi economici in enti, imprese e società che operano nei settori oggetto della attività della della Società stessa.</w:t>
      </w:r>
    </w:p>
    <w:p>
      <w:pPr>
        <w:pStyle w:val="Normal"/>
        <w:spacing w:lineRule="auto" w:line="276" w:before="0" w:after="0"/>
        <w:jc w:val="both"/>
        <w:rPr/>
      </w:pPr>
      <w:r>
        <w:rPr>
          <w:rFonts w:cs="Times New Roman" w:ascii="Times New Roman" w:hAnsi="Times New Roman"/>
          <w:i/>
          <w:iCs/>
          <w:color w:val="FF3333"/>
          <w:sz w:val="24"/>
          <w:szCs w:val="24"/>
        </w:rPr>
        <w:t xml:space="preserve">7.2 </w:t>
      </w:r>
      <w:r>
        <w:rPr>
          <w:rFonts w:cs="Times New Roman" w:ascii="Times New Roman" w:hAnsi="Times New Roman"/>
          <w:i w:val="false"/>
          <w:iCs w:val="false"/>
          <w:color w:val="FF3333"/>
          <w:sz w:val="24"/>
          <w:szCs w:val="24"/>
        </w:rPr>
        <w:t>In presenza di conflitto d’interessi, anche potenziale, proprio, del coniuge, di conviventi, parenti ed affini entro il 2° grado, il dipendente si astiene dal prendere decisioni o svolgere attività inerenti alla sue mansioni. Il conflitto può essere anche di natura non patrimoniale, come ad esempio la volontà di assecondare pressioni politiche, professionali, sindacali e dei superiori gerarchici.</w:t>
      </w:r>
    </w:p>
    <w:p>
      <w:pPr>
        <w:pStyle w:val="Normal"/>
        <w:spacing w:lineRule="auto" w:line="276" w:before="0" w:after="0"/>
        <w:jc w:val="both"/>
        <w:rPr/>
      </w:pPr>
      <w:r>
        <w:rPr>
          <w:rFonts w:cs="Times New Roman" w:ascii="Times New Roman" w:hAnsi="Times New Roman"/>
          <w:i/>
          <w:iCs/>
          <w:color w:val="FF3333"/>
          <w:sz w:val="24"/>
          <w:szCs w:val="24"/>
        </w:rPr>
        <w:t>7.3</w:t>
      </w:r>
      <w:r>
        <w:rPr>
          <w:rFonts w:cs="Times New Roman" w:ascii="Times New Roman" w:hAnsi="Times New Roman"/>
          <w:i w:val="false"/>
          <w:iCs w:val="false"/>
          <w:color w:val="FF3333"/>
          <w:sz w:val="24"/>
          <w:szCs w:val="24"/>
        </w:rPr>
        <w:t xml:space="preserve"> I dipendenti possono svolgere incarichi retribuiti solo se conferiti o previamente autorizzati dalla Società, secondo criteri oggettivi e prestabiliti che tengano conto della specifica professionalità, in modo da escludere casi di incompatibilità, anche di fatto, nell’interesse della Società.</w:t>
      </w:r>
    </w:p>
    <w:p>
      <w:pPr>
        <w:pStyle w:val="Normal"/>
        <w:spacing w:lineRule="auto" w:line="276" w:before="0" w:after="0"/>
        <w:jc w:val="both"/>
        <w:rPr/>
      </w:pPr>
      <w:r>
        <w:rPr>
          <w:rFonts w:cs="Times New Roman" w:ascii="Times New Roman" w:hAnsi="Times New Roman"/>
          <w:i/>
          <w:iCs/>
          <w:color w:val="FF3333"/>
          <w:sz w:val="24"/>
          <w:szCs w:val="24"/>
        </w:rPr>
        <w:t>7.4</w:t>
      </w:r>
      <w:r>
        <w:rPr>
          <w:rFonts w:cs="Times New Roman" w:ascii="Times New Roman" w:hAnsi="Times New Roman"/>
          <w:i w:val="false"/>
          <w:iCs w:val="false"/>
          <w:color w:val="FF3333"/>
          <w:sz w:val="24"/>
          <w:szCs w:val="24"/>
        </w:rPr>
        <w:t xml:space="preserve"> Gli incarichi non devono interferire con i doveri ed i compiti inerenti al proprio servizio né, per il loro assolvimento, è consentito utilizzare strumenti, materiali o mezzi a disposizione del proprio settore.</w:t>
      </w:r>
    </w:p>
    <w:p>
      <w:pPr>
        <w:pStyle w:val="Normal"/>
        <w:spacing w:lineRule="auto" w:line="276" w:before="0" w:after="0"/>
        <w:jc w:val="both"/>
        <w:rPr/>
      </w:pPr>
      <w:r>
        <w:rPr>
          <w:rFonts w:cs="Times New Roman" w:ascii="Times New Roman" w:hAnsi="Times New Roman"/>
          <w:i/>
          <w:iCs/>
          <w:color w:val="FF3333"/>
          <w:sz w:val="24"/>
          <w:szCs w:val="24"/>
        </w:rPr>
        <w:t>7.5</w:t>
      </w:r>
      <w:r>
        <w:rPr>
          <w:rFonts w:cs="Times New Roman" w:ascii="Times New Roman" w:hAnsi="Times New Roman"/>
          <w:i w:val="false"/>
          <w:iCs w:val="false"/>
          <w:color w:val="FF3333"/>
          <w:sz w:val="24"/>
          <w:szCs w:val="24"/>
        </w:rPr>
        <w:t xml:space="preserve"> Il dipendente con rapporto di lavoro a tempo parziale, con un monte ore non superiore al 50% di quello a tempo pieno, può prestare altre attività lavorative, purché non incompatibili od in conflitto, anche potenziale, con gli interessi della Società. In tal caso, il lavoratore è tenuto a darne comunicazione preventiva all’Amministratore Unico per il rilascio della formale autorizzazione di cui al punto </w:t>
      </w:r>
      <w:r>
        <w:rPr>
          <w:rFonts w:cs="Times New Roman" w:ascii="Times New Roman" w:hAnsi="Times New Roman"/>
          <w:i/>
          <w:iCs/>
          <w:color w:val="FF3333"/>
          <w:sz w:val="24"/>
          <w:szCs w:val="24"/>
        </w:rPr>
        <w:t>7.3</w:t>
      </w:r>
      <w:r>
        <w:rPr>
          <w:rFonts w:cs="Times New Roman" w:ascii="Times New Roman" w:hAnsi="Times New Roman"/>
          <w:i w:val="false"/>
          <w:iCs w:val="false"/>
          <w:color w:val="FF3333"/>
          <w:sz w:val="24"/>
          <w:szCs w:val="24"/>
        </w:rPr>
        <w:t>.</w:t>
      </w:r>
    </w:p>
    <w:p>
      <w:pPr>
        <w:pStyle w:val="Normal"/>
        <w:spacing w:lineRule="auto" w:line="276" w:before="0" w:after="0"/>
        <w:jc w:val="both"/>
        <w:rPr/>
      </w:pPr>
      <w:r>
        <w:rPr>
          <w:rFonts w:cs="Times New Roman" w:ascii="Times New Roman" w:hAnsi="Times New Roman"/>
          <w:i/>
          <w:iCs/>
          <w:color w:val="FF3333"/>
          <w:sz w:val="24"/>
          <w:szCs w:val="24"/>
        </w:rPr>
        <w:t>7.6</w:t>
      </w:r>
      <w:r>
        <w:rPr>
          <w:rFonts w:cs="Times New Roman" w:ascii="Times New Roman" w:hAnsi="Times New Roman"/>
          <w:i w:val="false"/>
          <w:iCs w:val="false"/>
          <w:color w:val="FF3333"/>
          <w:sz w:val="24"/>
          <w:szCs w:val="24"/>
        </w:rPr>
        <w:t xml:space="preserve"> Le stesse disposizioni si applicano in egual misura al personale a tempo determinato.</w:t>
      </w:r>
    </w:p>
    <w:p>
      <w:pPr>
        <w:pStyle w:val="Normal"/>
        <w:spacing w:lineRule="auto" w:line="276" w:before="0" w:after="0"/>
        <w:jc w:val="both"/>
        <w:rPr/>
      </w:pPr>
      <w:r>
        <w:rPr>
          <w:rFonts w:cs="Times New Roman" w:ascii="Times New Roman" w:hAnsi="Times New Roman"/>
          <w:i/>
          <w:iCs/>
          <w:color w:val="FF3333"/>
          <w:sz w:val="24"/>
          <w:szCs w:val="24"/>
        </w:rPr>
        <w:t>7.7</w:t>
      </w:r>
      <w:r>
        <w:rPr>
          <w:rFonts w:cs="Times New Roman" w:ascii="Times New Roman" w:hAnsi="Times New Roman"/>
          <w:i w:val="false"/>
          <w:iCs w:val="false"/>
          <w:color w:val="FF3333"/>
          <w:sz w:val="24"/>
          <w:szCs w:val="24"/>
        </w:rPr>
        <w:t xml:space="preserve"> Il dipendente può iscriversi ad albi professionali, senza richiedere l’autorizzazione, qualora le specifiche disposizioni di legge che disciplinano le singole professioni lo consentano, oppure non richiedano, come presupposto all’iscrizione stessa, l’esercizio in via esclusiva dell’attività libero professionale.</w:t>
      </w:r>
    </w:p>
    <w:p>
      <w:pPr>
        <w:pStyle w:val="Normal"/>
        <w:spacing w:lineRule="auto" w:line="276" w:before="0" w:after="0"/>
        <w:jc w:val="both"/>
        <w:rPr/>
      </w:pPr>
      <w:r>
        <w:rPr>
          <w:rFonts w:cs="Times New Roman" w:ascii="Times New Roman" w:hAnsi="Times New Roman"/>
          <w:i/>
          <w:iCs/>
          <w:color w:val="FF3333"/>
          <w:sz w:val="24"/>
          <w:szCs w:val="24"/>
        </w:rPr>
        <w:t>7.8</w:t>
      </w:r>
      <w:r>
        <w:rPr>
          <w:rFonts w:cs="Times New Roman" w:ascii="Times New Roman" w:hAnsi="Times New Roman"/>
          <w:i w:val="false"/>
          <w:iCs w:val="false"/>
          <w:color w:val="FF3333"/>
          <w:sz w:val="24"/>
          <w:szCs w:val="24"/>
        </w:rPr>
        <w:t xml:space="preserve"> Rimane sempre preclusa l’attività libero professionale, anche occasionale, se non specificamente ammessa da disposizioni di legge.</w:t>
      </w:r>
    </w:p>
    <w:p>
      <w:pPr>
        <w:pStyle w:val="Normal"/>
        <w:spacing w:lineRule="auto" w:line="276" w:before="0" w:after="0"/>
        <w:jc w:val="both"/>
        <w:rPr>
          <w:rFonts w:ascii="Times New Roman" w:hAnsi="Times New Roman" w:cs="Times New Roman"/>
          <w:i w:val="false"/>
          <w:i w:val="false"/>
          <w:iCs w:val="false"/>
          <w:color w:val="FF3333"/>
          <w:sz w:val="24"/>
          <w:szCs w:val="24"/>
        </w:rPr>
      </w:pPr>
      <w:r>
        <w:rPr>
          <w:rFonts w:cs="Times New Roman" w:ascii="Times New Roman" w:hAnsi="Times New Roman"/>
          <w:i w:val="false"/>
          <w:iCs w:val="false"/>
          <w:color w:val="FF3333"/>
          <w:sz w:val="24"/>
          <w:szCs w:val="24"/>
        </w:rPr>
      </w:r>
    </w:p>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i/>
          <w:iCs/>
          <w:sz w:val="24"/>
          <w:szCs w:val="24"/>
        </w:rPr>
        <w:t>Art 8</w:t>
      </w:r>
    </w:p>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Obbligo di astensione</w:t>
      </w:r>
    </w:p>
    <w:p>
      <w:pPr>
        <w:pStyle w:val="Normal"/>
        <w:spacing w:lineRule="auto" w:line="276" w:before="0" w:after="0"/>
        <w:jc w:val="both"/>
        <w:rPr/>
      </w:pPr>
      <w:r>
        <w:rPr>
          <w:rFonts w:cs="Times New Roman" w:ascii="Times New Roman" w:hAnsi="Times New Roman"/>
          <w:i/>
          <w:iCs/>
          <w:color w:val="FF3333"/>
          <w:sz w:val="24"/>
          <w:szCs w:val="24"/>
        </w:rPr>
        <w:t>8.1</w:t>
      </w:r>
      <w:r>
        <w:rPr>
          <w:rFonts w:cs="Times New Roman" w:ascii="Times New Roman" w:hAnsi="Times New Roman"/>
          <w:i w:val="false"/>
          <w:iCs w:val="false"/>
          <w:color w:val="FF3333"/>
          <w:sz w:val="24"/>
          <w:szCs w:val="24"/>
        </w:rPr>
        <w:t xml:space="preserve"> Il dipendente si astiene dal partecipare all’adozione di decisioni o ad attività che possano implicare interessi personali, del coniuge o di conviventi, di parenti affini entro il secondo grado, oppure di persone con le quali abbia rapporti di frequentazione abituale, oppure di soggetti od organizzazioni con cui egli e/o il coniuge abbia causa pendente, o grave inimicizia, o rapporti di credito/debito significativi, oppure di soggetti o di organizzazioni di cui sia tutore, curatore, procuratore o agente, oppure di enti, associazioni anche non riconosciute, comitati, società o stabilimenti di cui sia amministratore o gerente o dirigente. Si astiene altresì in ogni altro caso in cui esistano gravi ragioni di convenienza.</w:t>
      </w:r>
    </w:p>
    <w:p>
      <w:pPr>
        <w:pStyle w:val="Normal"/>
        <w:spacing w:lineRule="auto" w:line="276" w:before="0" w:after="0"/>
        <w:jc w:val="both"/>
        <w:rPr/>
      </w:pPr>
      <w:r>
        <w:rPr>
          <w:rFonts w:cs="Times New Roman" w:ascii="Times New Roman" w:hAnsi="Times New Roman"/>
          <w:i/>
          <w:iCs/>
          <w:color w:val="FF3333"/>
          <w:sz w:val="24"/>
          <w:szCs w:val="24"/>
        </w:rPr>
        <w:t>8.2</w:t>
      </w:r>
      <w:r>
        <w:rPr>
          <w:rFonts w:cs="Times New Roman" w:ascii="Times New Roman" w:hAnsi="Times New Roman"/>
          <w:i w:val="false"/>
          <w:iCs w:val="false"/>
          <w:color w:val="FF3333"/>
          <w:sz w:val="24"/>
          <w:szCs w:val="24"/>
        </w:rPr>
        <w:t xml:space="preserve"> Il dipendente che, nel rispetto del comma precedente si astiene, comunica per iscritto tale condizione al proprio responsabile, specificando la situazione di conflitto. Il responsabile, valutata la sussistenza di conflitto d’interesse, prende gli opportuni provvedimenti, anche sostituendo l’interessato.</w:t>
      </w:r>
    </w:p>
    <w:p>
      <w:pPr>
        <w:pStyle w:val="Normal"/>
        <w:spacing w:lineRule="auto" w:line="276" w:before="0" w:after="0"/>
        <w:jc w:val="both"/>
        <w:rPr/>
      </w:pPr>
      <w:r>
        <w:rPr>
          <w:rFonts w:cs="Times New Roman" w:ascii="Times New Roman" w:hAnsi="Times New Roman"/>
          <w:i/>
          <w:iCs/>
          <w:color w:val="FF3333"/>
          <w:sz w:val="24"/>
          <w:szCs w:val="24"/>
        </w:rPr>
        <w:t>8.3</w:t>
      </w:r>
      <w:r>
        <w:rPr>
          <w:rFonts w:cs="Times New Roman" w:ascii="Times New Roman" w:hAnsi="Times New Roman"/>
          <w:i w:val="false"/>
          <w:iCs w:val="false"/>
          <w:color w:val="FF3333"/>
          <w:sz w:val="24"/>
          <w:szCs w:val="24"/>
        </w:rPr>
        <w:t xml:space="preserve"> Degli esiti di cui al comma precedente</w:t>
      </w:r>
      <w:r>
        <w:rPr>
          <w:rFonts w:cs="Times New Roman" w:ascii="Times New Roman" w:hAnsi="Times New Roman"/>
          <w:i w:val="false"/>
          <w:iCs w:val="false"/>
          <w:color w:val="00000A"/>
          <w:sz w:val="24"/>
          <w:szCs w:val="24"/>
        </w:rPr>
        <w:t xml:space="preserve"> è data informazione al RPCT.</w:t>
      </w:r>
    </w:p>
    <w:p>
      <w:pPr>
        <w:pStyle w:val="Normal"/>
        <w:spacing w:lineRule="auto" w:line="276" w:before="0" w:after="0"/>
        <w:jc w:val="both"/>
        <w:rPr/>
      </w:pPr>
      <w:r>
        <w:rPr>
          <w:rFonts w:cs="Times New Roman" w:ascii="Times New Roman" w:hAnsi="Times New Roman"/>
          <w:i/>
          <w:iCs/>
          <w:color w:val="FF3333"/>
          <w:sz w:val="24"/>
          <w:szCs w:val="24"/>
        </w:rPr>
        <w:t>8.4</w:t>
      </w:r>
      <w:r>
        <w:rPr>
          <w:rFonts w:cs="Times New Roman" w:ascii="Times New Roman" w:hAnsi="Times New Roman"/>
          <w:i w:val="false"/>
          <w:iCs w:val="false"/>
          <w:color w:val="FF3333"/>
          <w:sz w:val="24"/>
          <w:szCs w:val="24"/>
        </w:rPr>
        <w:t xml:space="preserve"> Se i motivi di astensione riguardano i responsabili, questi informano per iscritto </w:t>
      </w:r>
      <w:r>
        <w:rPr>
          <w:rFonts w:cs="Times New Roman" w:ascii="Times New Roman" w:hAnsi="Times New Roman"/>
          <w:i w:val="false"/>
          <w:iCs w:val="false"/>
          <w:color w:val="00000A"/>
          <w:sz w:val="24"/>
          <w:szCs w:val="24"/>
        </w:rPr>
        <w:t xml:space="preserve">il RPCT. </w:t>
      </w:r>
      <w:r>
        <w:rPr>
          <w:rFonts w:cs="Times New Roman" w:ascii="Times New Roman" w:hAnsi="Times New Roman"/>
          <w:sz w:val="24"/>
          <w:szCs w:val="24"/>
        </w:rPr>
        <w:t>In tali casi sull’astensione decide l’Amministratore Unico.</w:t>
      </w:r>
    </w:p>
    <w:p>
      <w:pPr>
        <w:pStyle w:val="Normal"/>
        <w:spacing w:lineRule="auto" w:line="276" w:before="0" w:after="0"/>
        <w:jc w:val="both"/>
        <w:rPr/>
      </w:pPr>
      <w:r>
        <w:rPr>
          <w:rFonts w:cs="Times New Roman" w:ascii="Times New Roman" w:hAnsi="Times New Roman"/>
          <w:i/>
          <w:iCs/>
          <w:color w:val="FF3333"/>
          <w:sz w:val="24"/>
          <w:szCs w:val="24"/>
        </w:rPr>
        <w:t>8.5</w:t>
      </w:r>
      <w:r>
        <w:rPr>
          <w:rFonts w:cs="Times New Roman" w:ascii="Times New Roman" w:hAnsi="Times New Roman"/>
          <w:sz w:val="24"/>
          <w:szCs w:val="24"/>
        </w:rPr>
        <w:t xml:space="preserve"> Il RPCT raccoglie in un apposito registro i casi di dichiarazione di conflitto di interessi e gli esiti.</w:t>
      </w:r>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i/>
          <w:iCs/>
          <w:sz w:val="24"/>
          <w:szCs w:val="24"/>
        </w:rPr>
        <w:t>Art 9</w:t>
      </w:r>
    </w:p>
    <w:p>
      <w:pPr>
        <w:pStyle w:val="Normal"/>
        <w:spacing w:lineRule="auto" w:line="276" w:before="0" w:after="0"/>
        <w:jc w:val="center"/>
        <w:rPr/>
      </w:pPr>
      <w:r>
        <w:rPr>
          <w:rFonts w:cs="Times New Roman" w:ascii="Times New Roman" w:hAnsi="Times New Roman"/>
          <w:sz w:val="24"/>
          <w:szCs w:val="24"/>
        </w:rPr>
        <w:t>Prevenzione della corruzione</w:t>
      </w:r>
    </w:p>
    <w:p>
      <w:pPr>
        <w:pStyle w:val="Normal"/>
        <w:spacing w:lineRule="auto" w:line="276" w:before="0" w:after="0"/>
        <w:jc w:val="both"/>
        <w:rPr/>
      </w:pPr>
      <w:r>
        <w:rPr>
          <w:rFonts w:cs="Times New Roman" w:ascii="Times New Roman" w:hAnsi="Times New Roman"/>
          <w:i/>
          <w:iCs/>
          <w:color w:val="FF3333"/>
          <w:sz w:val="24"/>
          <w:szCs w:val="24"/>
        </w:rPr>
        <w:t>9.1</w:t>
      </w:r>
      <w:r>
        <w:rPr>
          <w:rFonts w:cs="Times New Roman" w:ascii="Times New Roman" w:hAnsi="Times New Roman"/>
          <w:sz w:val="24"/>
          <w:szCs w:val="24"/>
        </w:rPr>
        <w:t xml:space="preserve"> Le previsioni del piano triennale di prevenzione della corruzione costituiscono obblighi per i dipendenti ed i Responsabili e la loro violazione determina comunque la maturazione di responsabilità disciplinari.</w:t>
      </w:r>
    </w:p>
    <w:p>
      <w:pPr>
        <w:pStyle w:val="Normal"/>
        <w:spacing w:lineRule="auto" w:line="276" w:before="0" w:after="0"/>
        <w:jc w:val="both"/>
        <w:rPr/>
      </w:pPr>
      <w:r>
        <w:rPr>
          <w:rFonts w:cs="Times New Roman" w:ascii="Times New Roman" w:hAnsi="Times New Roman"/>
          <w:i/>
          <w:iCs/>
          <w:color w:val="FF3333"/>
          <w:sz w:val="24"/>
          <w:szCs w:val="24"/>
        </w:rPr>
        <w:t>9.</w:t>
      </w:r>
      <w:r>
        <w:rPr>
          <w:rFonts w:cs="Times New Roman" w:ascii="Times New Roman" w:hAnsi="Times New Roman"/>
          <w:color w:val="FF3333"/>
          <w:sz w:val="24"/>
          <w:szCs w:val="24"/>
        </w:rPr>
        <w:t>2</w:t>
      </w:r>
      <w:r>
        <w:rPr>
          <w:rFonts w:cs="Times New Roman" w:ascii="Times New Roman" w:hAnsi="Times New Roman"/>
          <w:sz w:val="24"/>
          <w:szCs w:val="24"/>
        </w:rPr>
        <w:t xml:space="preserve"> </w:t>
      </w:r>
      <w:r>
        <w:rPr>
          <w:rFonts w:cs="Times New Roman" w:ascii="Times New Roman" w:hAnsi="Times New Roman"/>
          <w:color w:val="FF3333"/>
          <w:sz w:val="24"/>
          <w:szCs w:val="24"/>
        </w:rPr>
        <w:t>I responsabili verificano che siano rispettate dai lavoratori loro assegnati le misure necessarie alla prevenzione degli illeciti nella Società. In particolare essi rispettano e fanno rispettare le prescrizioni contenute nel piano per la prevenzione della corruzione, fornendo la più ampia collaborazione al RPCT.</w:t>
      </w:r>
    </w:p>
    <w:p>
      <w:pPr>
        <w:pStyle w:val="Normal"/>
        <w:spacing w:lineRule="auto" w:line="276" w:before="0" w:after="0"/>
        <w:jc w:val="both"/>
        <w:rPr/>
      </w:pPr>
      <w:r>
        <w:rPr>
          <w:rFonts w:cs="Times New Roman" w:ascii="Times New Roman" w:hAnsi="Times New Roman"/>
          <w:i/>
          <w:iCs/>
          <w:color w:val="FF3333"/>
          <w:sz w:val="24"/>
          <w:szCs w:val="24"/>
        </w:rPr>
        <w:t>9.3</w:t>
      </w:r>
      <w:r>
        <w:rPr>
          <w:rFonts w:cs="Times New Roman" w:ascii="Times New Roman" w:hAnsi="Times New Roman"/>
          <w:i w:val="false"/>
          <w:iCs w:val="false"/>
          <w:color w:val="FF3333"/>
          <w:sz w:val="24"/>
          <w:szCs w:val="24"/>
        </w:rPr>
        <w:t xml:space="preserve"> Tutto il personale collabora con il RPCT segnalando:</w:t>
      </w:r>
    </w:p>
    <w:p>
      <w:pPr>
        <w:pStyle w:val="Normal"/>
        <w:spacing w:lineRule="auto" w:line="276" w:before="0" w:after="0"/>
        <w:jc w:val="both"/>
        <w:rPr>
          <w:rFonts w:ascii="Times New Roman" w:hAnsi="Times New Roman" w:cs="Times New Roman"/>
          <w:i w:val="false"/>
          <w:i w:val="false"/>
          <w:iCs w:val="false"/>
          <w:color w:val="FF3333"/>
          <w:sz w:val="24"/>
          <w:szCs w:val="24"/>
        </w:rPr>
      </w:pPr>
      <w:r>
        <w:rPr>
          <w:rFonts w:cs="Times New Roman" w:ascii="Times New Roman" w:hAnsi="Times New Roman"/>
          <w:i w:val="false"/>
          <w:iCs w:val="false"/>
          <w:color w:val="FF3333"/>
          <w:sz w:val="24"/>
          <w:szCs w:val="24"/>
        </w:rPr>
        <w:t>9.3.1 le eventuali difficoltà incontrate nell’adempiere alle prescrizioni contenute nel Piano della prevenzione della corruzione;</w:t>
      </w:r>
    </w:p>
    <w:p>
      <w:pPr>
        <w:pStyle w:val="Normal"/>
        <w:spacing w:lineRule="auto" w:line="276" w:before="0" w:after="0"/>
        <w:jc w:val="both"/>
        <w:rPr>
          <w:rFonts w:ascii="Times New Roman" w:hAnsi="Times New Roman" w:cs="Times New Roman"/>
          <w:i w:val="false"/>
          <w:i w:val="false"/>
          <w:iCs w:val="false"/>
          <w:color w:val="FF3333"/>
          <w:sz w:val="24"/>
          <w:szCs w:val="24"/>
        </w:rPr>
      </w:pPr>
      <w:r>
        <w:rPr>
          <w:rFonts w:cs="Times New Roman" w:ascii="Times New Roman" w:hAnsi="Times New Roman"/>
          <w:i w:val="false"/>
          <w:iCs w:val="false"/>
          <w:color w:val="FF3333"/>
          <w:sz w:val="24"/>
          <w:szCs w:val="24"/>
        </w:rPr>
        <w:t>9.3.2 il diretto riscontro di ulteriori situazioni di rischio non specificamente disciplinate nel predetto piano.</w:t>
      </w:r>
    </w:p>
    <w:p>
      <w:pPr>
        <w:pStyle w:val="Normal"/>
        <w:spacing w:lineRule="auto" w:line="276" w:before="0" w:after="0"/>
        <w:jc w:val="both"/>
        <w:rPr/>
      </w:pPr>
      <w:r>
        <w:rPr>
          <w:rFonts w:cs="Times New Roman" w:ascii="Times New Roman" w:hAnsi="Times New Roman"/>
          <w:i/>
          <w:iCs/>
          <w:color w:val="FF3333"/>
          <w:sz w:val="24"/>
          <w:szCs w:val="24"/>
        </w:rPr>
        <w:t>9.4</w:t>
      </w:r>
      <w:r>
        <w:rPr>
          <w:rFonts w:cs="Times New Roman" w:ascii="Times New Roman" w:hAnsi="Times New Roman"/>
          <w:i w:val="false"/>
          <w:iCs w:val="false"/>
          <w:color w:val="FF3333"/>
          <w:sz w:val="24"/>
          <w:szCs w:val="24"/>
        </w:rPr>
        <w:t xml:space="preserve"> </w:t>
      </w:r>
      <w:r>
        <w:rPr>
          <w:rFonts w:cs="Times New Roman" w:ascii="Times New Roman" w:hAnsi="Times New Roman"/>
          <w:i w:val="false"/>
          <w:iCs w:val="false"/>
          <w:color w:val="00000A"/>
          <w:sz w:val="24"/>
          <w:szCs w:val="24"/>
        </w:rPr>
        <w:t>I</w:t>
      </w:r>
      <w:r>
        <w:rPr>
          <w:rFonts w:cs="Times New Roman" w:ascii="Times New Roman" w:hAnsi="Times New Roman"/>
          <w:i w:val="false"/>
          <w:iCs w:val="false"/>
          <w:color w:val="FF3333"/>
          <w:sz w:val="24"/>
          <w:szCs w:val="24"/>
        </w:rPr>
        <w:t xml:space="preserve"> </w:t>
      </w:r>
      <w:r>
        <w:rPr>
          <w:rFonts w:cs="Times New Roman" w:ascii="Times New Roman" w:hAnsi="Times New Roman"/>
          <w:sz w:val="24"/>
          <w:szCs w:val="24"/>
        </w:rPr>
        <w:t xml:space="preserve">dipendenti hanno l'obbligo di denuncia all'autorità giudiziaria e di segnalazione al RPCT, </w:t>
      </w:r>
      <w:r>
        <w:rPr>
          <w:rFonts w:cs="Times New Roman" w:ascii="Times New Roman" w:hAnsi="Times New Roman"/>
          <w:color w:val="FF3333"/>
          <w:sz w:val="24"/>
          <w:szCs w:val="24"/>
        </w:rPr>
        <w:t>soggetto competente a svolgere l’istruttoria circa i fatti segnalati,</w:t>
      </w:r>
      <w:r>
        <w:rPr>
          <w:rFonts w:cs="Times New Roman" w:ascii="Times New Roman" w:hAnsi="Times New Roman"/>
          <w:sz w:val="24"/>
          <w:szCs w:val="24"/>
        </w:rPr>
        <w:t xml:space="preserve"> su eventuali situazioni di illecito nella Società di cui siano venuti a conoscenza. La segnalazione al RPCT avviene inviando una comunicazione all’indirizzo e-mail </w:t>
      </w:r>
      <w:r>
        <w:rPr>
          <w:rFonts w:cs="Times New Roman" w:ascii="Times New Roman" w:hAnsi="Times New Roman"/>
          <w:color w:val="FF3333"/>
          <w:sz w:val="24"/>
          <w:szCs w:val="24"/>
        </w:rPr>
        <w:t>appositamente</w:t>
      </w:r>
      <w:r>
        <w:rPr>
          <w:rFonts w:cs="Times New Roman" w:ascii="Times New Roman" w:hAnsi="Times New Roman"/>
          <w:sz w:val="24"/>
          <w:szCs w:val="24"/>
        </w:rPr>
        <w:t xml:space="preserve"> dedicato: whistleblowing@brmultiservizi.it.</w:t>
      </w:r>
    </w:p>
    <w:p>
      <w:pPr>
        <w:pStyle w:val="Normal"/>
        <w:spacing w:lineRule="auto" w:line="276" w:before="0" w:after="0"/>
        <w:jc w:val="both"/>
        <w:rPr/>
      </w:pPr>
      <w:r>
        <w:rPr>
          <w:rFonts w:cs="Times New Roman" w:ascii="Times New Roman" w:hAnsi="Times New Roman"/>
          <w:i/>
          <w:iCs/>
          <w:color w:val="FF3333"/>
          <w:sz w:val="24"/>
          <w:szCs w:val="24"/>
        </w:rPr>
        <w:t>9.5</w:t>
      </w:r>
      <w:r>
        <w:rPr>
          <w:rFonts w:cs="Times New Roman" w:ascii="Times New Roman" w:hAnsi="Times New Roman"/>
          <w:sz w:val="24"/>
          <w:szCs w:val="24"/>
        </w:rPr>
        <w:t xml:space="preserve"> L’identità dei dipendenti che effettuano tali denunce e/o segnalazioni non deve essere resa nota, salvo i casi in cui ciò è espressamente previsto da parte del legislatore. In ogni caso nei confronti di questi dipendenti devono essere assunte tutte le iniziative per garantire che non abbiano conseguenze negative, anche indirette, per la loro attività.</w:t>
      </w:r>
    </w:p>
    <w:p>
      <w:pPr>
        <w:pStyle w:val="Normal"/>
        <w:spacing w:lineRule="auto" w:line="276" w:before="0" w:after="0"/>
        <w:jc w:val="both"/>
        <w:rPr/>
      </w:pPr>
      <w:r>
        <w:rPr>
          <w:rFonts w:cs="Times New Roman" w:ascii="Times New Roman" w:hAnsi="Times New Roman"/>
          <w:i/>
          <w:iCs/>
          <w:color w:val="FF3333"/>
          <w:sz w:val="24"/>
          <w:szCs w:val="24"/>
        </w:rPr>
        <w:t xml:space="preserve">9.6 </w:t>
      </w:r>
      <w:r>
        <w:rPr>
          <w:rFonts w:cs="Times New Roman" w:ascii="Times New Roman" w:hAnsi="Times New Roman"/>
          <w:i w:val="false"/>
          <w:iCs w:val="false"/>
          <w:color w:val="FF3333"/>
          <w:sz w:val="24"/>
          <w:szCs w:val="24"/>
        </w:rPr>
        <w:t>Il RPCT si avvale di un gruppo di lavoro dedicato i cui componenti, selezionati fra il personale dipendente, sono soggetti agli stessi vincoli di riservatezza ed alle stesse responsabilità.</w:t>
      </w:r>
    </w:p>
    <w:p>
      <w:pPr>
        <w:pStyle w:val="Normal"/>
        <w:spacing w:lineRule="auto" w:line="276" w:before="0" w:after="0"/>
        <w:jc w:val="both"/>
        <w:rPr/>
      </w:pPr>
      <w:r>
        <w:rPr>
          <w:rFonts w:cs="Times New Roman" w:ascii="Times New Roman" w:hAnsi="Times New Roman"/>
          <w:i/>
          <w:iCs/>
          <w:color w:val="FF3333"/>
          <w:sz w:val="24"/>
          <w:szCs w:val="24"/>
          <w:u w:val="none"/>
        </w:rPr>
        <w:t>9.7</w:t>
      </w:r>
      <w:r>
        <w:rPr>
          <w:rFonts w:cs="Times New Roman" w:ascii="Times New Roman" w:hAnsi="Times New Roman"/>
          <w:i w:val="false"/>
          <w:iCs w:val="false"/>
          <w:color w:val="FF3333"/>
          <w:sz w:val="24"/>
          <w:szCs w:val="24"/>
          <w:u w:val="none"/>
        </w:rPr>
        <w:t xml:space="preserve"> Di tale gruppo non possono far parte i componenti dell’Ufficio Disciplinare.</w:t>
      </w:r>
    </w:p>
    <w:p>
      <w:pPr>
        <w:pStyle w:val="Normal"/>
        <w:spacing w:lineRule="auto" w:line="276" w:before="0" w:after="0"/>
        <w:jc w:val="both"/>
        <w:rPr/>
      </w:pPr>
      <w:r>
        <w:rPr>
          <w:rFonts w:cs="Times New Roman" w:ascii="Times New Roman" w:hAnsi="Times New Roman"/>
          <w:i/>
          <w:iCs/>
          <w:color w:val="FF3333"/>
          <w:sz w:val="24"/>
          <w:szCs w:val="24"/>
          <w:u w:val="none"/>
        </w:rPr>
        <w:t>9.8</w:t>
      </w:r>
      <w:r>
        <w:rPr>
          <w:rFonts w:cs="Times New Roman" w:ascii="Times New Roman" w:hAnsi="Times New Roman"/>
          <w:i w:val="false"/>
          <w:iCs w:val="false"/>
          <w:color w:val="FF3333"/>
          <w:sz w:val="24"/>
          <w:szCs w:val="24"/>
          <w:u w:val="none"/>
        </w:rPr>
        <w:t xml:space="preserve"> I componenti del gruppo di cui al comma </w:t>
      </w:r>
      <w:r>
        <w:rPr>
          <w:rFonts w:cs="Times New Roman" w:ascii="Times New Roman" w:hAnsi="Times New Roman"/>
          <w:i/>
          <w:iCs/>
          <w:color w:val="FF3333"/>
          <w:sz w:val="24"/>
          <w:szCs w:val="24"/>
          <w:u w:val="none"/>
        </w:rPr>
        <w:t>9.6</w:t>
      </w:r>
      <w:r>
        <w:rPr>
          <w:rFonts w:cs="Times New Roman" w:ascii="Times New Roman" w:hAnsi="Times New Roman"/>
          <w:i w:val="false"/>
          <w:iCs w:val="false"/>
          <w:color w:val="FF3333"/>
          <w:sz w:val="24"/>
          <w:szCs w:val="24"/>
          <w:u w:val="none"/>
        </w:rPr>
        <w:t>, sono tenuti alla riservatezza ed al segreto d’ufficio in merito alle informazioni acquisite nella gestione delle segnalazioni. L’inosservanza di tali obblighi comporta violazione dei doveri d’ufficio, con conseguente responsabilità disciplinare ed irrogazione delle relative sanzioni di cui all’</w:t>
      </w:r>
      <w:r>
        <w:rPr>
          <w:rFonts w:cs="Times New Roman" w:ascii="Times New Roman" w:hAnsi="Times New Roman"/>
          <w:i/>
          <w:iCs/>
          <w:color w:val="FF3333"/>
          <w:sz w:val="24"/>
          <w:szCs w:val="24"/>
          <w:u w:val="none"/>
        </w:rPr>
        <w:t>art. 17</w:t>
      </w:r>
    </w:p>
    <w:p>
      <w:pPr>
        <w:pStyle w:val="Normal"/>
        <w:spacing w:lineRule="auto" w:line="276" w:before="0" w:after="0"/>
        <w:jc w:val="both"/>
        <w:rPr/>
      </w:pPr>
      <w:r>
        <w:rPr>
          <w:rFonts w:cs="Times New Roman" w:ascii="Times New Roman" w:hAnsi="Times New Roman"/>
          <w:i/>
          <w:iCs/>
          <w:color w:val="FF3333"/>
          <w:sz w:val="24"/>
          <w:szCs w:val="24"/>
          <w:u w:val="none"/>
        </w:rPr>
        <w:t xml:space="preserve">9.9 </w:t>
      </w:r>
      <w:r>
        <w:rPr>
          <w:rFonts w:cs="Times New Roman" w:ascii="Times New Roman" w:hAnsi="Times New Roman"/>
          <w:i w:val="false"/>
          <w:iCs w:val="false"/>
          <w:color w:val="FF3333"/>
          <w:sz w:val="24"/>
          <w:szCs w:val="24"/>
          <w:u w:val="none"/>
        </w:rPr>
        <w:t>La tutela della riservatezza va assicurata anche nella fase di inoltro a soggetti terzi, eliminando tutti i riferimenti dai quali sia possibile risalire all’identità del segnalante, anche quando, nel corso dell’istruttoria, vengano richiesti chiarimenti o specifiche al segnalante.</w:t>
      </w:r>
    </w:p>
    <w:p>
      <w:pPr>
        <w:pStyle w:val="Normal"/>
        <w:spacing w:lineRule="auto" w:line="276" w:before="0" w:after="0"/>
        <w:jc w:val="both"/>
        <w:rPr/>
      </w:pPr>
      <w:r>
        <w:rPr>
          <w:rFonts w:cs="Times New Roman" w:ascii="Times New Roman" w:hAnsi="Times New Roman"/>
          <w:i/>
          <w:iCs/>
          <w:color w:val="FF3333"/>
          <w:sz w:val="24"/>
          <w:szCs w:val="24"/>
          <w:u w:val="none"/>
        </w:rPr>
        <w:t>9.10</w:t>
      </w:r>
      <w:r>
        <w:rPr>
          <w:rFonts w:cs="Times New Roman" w:ascii="Times New Roman" w:hAnsi="Times New Roman"/>
          <w:i w:val="false"/>
          <w:iCs w:val="false"/>
          <w:color w:val="FF3333"/>
          <w:sz w:val="24"/>
          <w:szCs w:val="24"/>
          <w:u w:val="none"/>
        </w:rPr>
        <w:t xml:space="preserve"> I documenti ed i dati oggetto della segnalazione vengono conservati a norma di legge e l’accesso agli atti è convenientemente regolamentato dalle politiche di sicurezza informatica della Società e dalle politiche più restrittive riportate nel Manuale operativo per l’utilizzo del sistema di gestione delle segnalazioni.</w:t>
      </w:r>
    </w:p>
    <w:p>
      <w:pPr>
        <w:pStyle w:val="Normal"/>
        <w:spacing w:lineRule="auto" w:line="276" w:before="0" w:after="0"/>
        <w:jc w:val="both"/>
        <w:rPr/>
      </w:pPr>
      <w:r>
        <w:rPr>
          <w:rFonts w:cs="Times New Roman" w:ascii="Times New Roman" w:hAnsi="Times New Roman"/>
          <w:i/>
          <w:iCs/>
          <w:color w:val="FF3333"/>
          <w:sz w:val="24"/>
          <w:szCs w:val="24"/>
          <w:u w:val="none"/>
        </w:rPr>
        <w:t>9.11</w:t>
      </w:r>
      <w:r>
        <w:rPr>
          <w:rFonts w:cs="Times New Roman" w:ascii="Times New Roman" w:hAnsi="Times New Roman"/>
          <w:i w:val="false"/>
          <w:iCs w:val="false"/>
          <w:color w:val="FF3333"/>
          <w:sz w:val="24"/>
          <w:szCs w:val="24"/>
          <w:u w:val="none"/>
        </w:rPr>
        <w:t xml:space="preserve"> La segnalazione è sottratta all’accesso  di cui al Capo V della Legge 241/1990, ai sensi dell’art. 54 bis, comma 4,  del D. Lgs. 165/2001 ed in base alle linee guida A</w:t>
      </w:r>
      <w:r>
        <w:rPr>
          <w:rFonts w:cs="Times New Roman" w:ascii="Times New Roman" w:hAnsi="Times New Roman"/>
          <w:i w:val="false"/>
          <w:iCs w:val="false"/>
          <w:color w:val="FF3333"/>
          <w:sz w:val="24"/>
          <w:szCs w:val="24"/>
          <w:u w:val="none"/>
        </w:rPr>
        <w:t>NAC</w:t>
      </w:r>
      <w:r>
        <w:rPr>
          <w:rFonts w:cs="Times New Roman" w:ascii="Times New Roman" w:hAnsi="Times New Roman"/>
          <w:i w:val="false"/>
          <w:iCs w:val="false"/>
          <w:color w:val="FF3333"/>
          <w:sz w:val="24"/>
          <w:szCs w:val="24"/>
          <w:u w:val="none"/>
        </w:rPr>
        <w:t xml:space="preserve"> in materia di tutela del dipendente che segnala illeciti.</w:t>
      </w:r>
    </w:p>
    <w:p>
      <w:pPr>
        <w:pStyle w:val="Normal"/>
        <w:spacing w:lineRule="auto" w:line="276" w:before="0" w:after="0"/>
        <w:jc w:val="both"/>
        <w:rPr>
          <w:rFonts w:ascii="Times New Roman" w:hAnsi="Times New Roman" w:cs="Times New Roman"/>
          <w:i w:val="false"/>
          <w:i w:val="false"/>
          <w:iCs w:val="false"/>
          <w:color w:val="FF3333"/>
          <w:sz w:val="24"/>
          <w:szCs w:val="24"/>
          <w:u w:val="none"/>
        </w:rPr>
      </w:pPr>
      <w:r>
        <w:rPr>
          <w:rFonts w:cs="Times New Roman" w:ascii="Times New Roman" w:hAnsi="Times New Roman"/>
          <w:i w:val="false"/>
          <w:iCs w:val="false"/>
          <w:color w:val="FF3333"/>
          <w:sz w:val="24"/>
          <w:szCs w:val="24"/>
          <w:u w:val="none"/>
        </w:rPr>
      </w:r>
    </w:p>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i/>
          <w:iCs/>
          <w:sz w:val="24"/>
          <w:szCs w:val="24"/>
        </w:rPr>
        <w:t>Art. 10</w:t>
      </w:r>
    </w:p>
    <w:p>
      <w:pPr>
        <w:pStyle w:val="Normal"/>
        <w:spacing w:lineRule="auto" w:line="276" w:before="0" w:after="0"/>
        <w:jc w:val="center"/>
        <w:rPr>
          <w:rFonts w:ascii="Times New Roman" w:hAnsi="Times New Roman" w:cs="Times New Roman"/>
          <w:color w:val="FF3333"/>
          <w:sz w:val="24"/>
          <w:szCs w:val="24"/>
        </w:rPr>
      </w:pPr>
      <w:r>
        <w:rPr>
          <w:rFonts w:cs="Times New Roman" w:ascii="Times New Roman" w:hAnsi="Times New Roman"/>
          <w:color w:val="FF3333"/>
          <w:sz w:val="24"/>
          <w:szCs w:val="24"/>
        </w:rPr>
        <w:t>Trasparenza e tracciabilità</w:t>
      </w:r>
    </w:p>
    <w:p>
      <w:pPr>
        <w:pStyle w:val="Normal"/>
        <w:spacing w:lineRule="auto" w:line="276" w:before="0" w:after="0"/>
        <w:jc w:val="both"/>
        <w:rPr/>
      </w:pPr>
      <w:r>
        <w:rPr>
          <w:rFonts w:cs="Times New Roman" w:ascii="Times New Roman" w:hAnsi="Times New Roman"/>
          <w:i/>
          <w:iCs/>
          <w:color w:val="FF3333"/>
          <w:sz w:val="24"/>
          <w:szCs w:val="24"/>
        </w:rPr>
        <w:t>10.1</w:t>
      </w:r>
      <w:r>
        <w:rPr>
          <w:rFonts w:cs="Times New Roman" w:ascii="Times New Roman" w:hAnsi="Times New Roman"/>
          <w:i w:val="false"/>
          <w:iCs w:val="false"/>
          <w:color w:val="FF3333"/>
          <w:sz w:val="24"/>
          <w:szCs w:val="24"/>
        </w:rPr>
        <w:t xml:space="preserve"> Il personale interessato dagli adempimenti obbligatori in materia di trasparenza, presta la massima collaborazione nella elaborazione, reperimento e trasmissione dei dati assoggettati all’obbligo di pubblicazione sul sito istituzionale.</w:t>
      </w:r>
    </w:p>
    <w:p>
      <w:pPr>
        <w:pStyle w:val="Normal"/>
        <w:spacing w:lineRule="auto" w:line="276" w:before="0" w:after="0"/>
        <w:jc w:val="both"/>
        <w:rPr/>
      </w:pPr>
      <w:r>
        <w:rPr>
          <w:rFonts w:cs="Times New Roman" w:ascii="Times New Roman" w:hAnsi="Times New Roman"/>
          <w:i/>
          <w:iCs/>
          <w:color w:val="FF3333"/>
          <w:sz w:val="24"/>
          <w:szCs w:val="24"/>
        </w:rPr>
        <w:t>10.2</w:t>
      </w:r>
      <w:r>
        <w:rPr>
          <w:rFonts w:cs="Times New Roman" w:ascii="Times New Roman" w:hAnsi="Times New Roman"/>
          <w:i w:val="false"/>
          <w:iCs w:val="false"/>
          <w:color w:val="FF3333"/>
          <w:sz w:val="24"/>
          <w:szCs w:val="24"/>
        </w:rPr>
        <w:t xml:space="preserve"> Il dipendente deve garantire, mediante un giusto supporto documentale replicabile in qualsiasi momento, la tracciabilità dei processi decisionali adottati.</w:t>
      </w:r>
    </w:p>
    <w:p>
      <w:pPr>
        <w:pStyle w:val="Normal"/>
        <w:spacing w:lineRule="auto" w:line="276" w:before="0" w:after="0"/>
        <w:jc w:val="both"/>
        <w:rPr/>
      </w:pPr>
      <w:r>
        <w:rPr>
          <w:rFonts w:cs="Times New Roman" w:ascii="Times New Roman" w:hAnsi="Times New Roman"/>
          <w:i/>
          <w:iCs/>
          <w:color w:val="FF3333"/>
          <w:sz w:val="24"/>
          <w:szCs w:val="24"/>
        </w:rPr>
        <w:t>10.3</w:t>
      </w:r>
      <w:r>
        <w:rPr>
          <w:rFonts w:cs="Times New Roman" w:ascii="Times New Roman" w:hAnsi="Times New Roman"/>
          <w:i w:val="false"/>
          <w:iCs w:val="false"/>
          <w:color w:val="FF3333"/>
          <w:sz w:val="24"/>
          <w:szCs w:val="24"/>
        </w:rPr>
        <w:t xml:space="preserve"> Ai fini della tracciabilità, il dipendente rispetta le procedure previste ed è tenuto a fornire in modo corretto gli atti, le informazioni ed i dati oggetto di pubblicazione sul sito della Società, secondo quanto previsto nel Programma triennale per la trasparenza e l’integrità.</w:t>
      </w:r>
    </w:p>
    <w:p>
      <w:pPr>
        <w:pStyle w:val="Normal"/>
        <w:spacing w:lineRule="auto" w:line="276" w:before="0" w:after="0"/>
        <w:jc w:val="both"/>
        <w:rPr/>
      </w:pPr>
      <w:r>
        <w:rPr>
          <w:rFonts w:cs="Times New Roman" w:ascii="Times New Roman" w:hAnsi="Times New Roman"/>
          <w:i/>
          <w:iCs/>
          <w:color w:val="FF3333"/>
          <w:sz w:val="24"/>
          <w:szCs w:val="24"/>
        </w:rPr>
        <w:t>10.4</w:t>
      </w:r>
      <w:r>
        <w:rPr>
          <w:rFonts w:cs="Times New Roman" w:ascii="Times New Roman" w:hAnsi="Times New Roman"/>
          <w:i w:val="false"/>
          <w:iCs w:val="false"/>
          <w:color w:val="FF3333"/>
          <w:sz w:val="24"/>
          <w:szCs w:val="24"/>
        </w:rPr>
        <w:t xml:space="preserve"> Le eventuali esigenze di integrazione, aggiornamento o correzione di dati, atti od informazioni oggetto di pubblicazione, relativi al proprio ambito di competenza, devono essere segnalate al proprio responsabile.</w:t>
      </w:r>
    </w:p>
    <w:p>
      <w:pPr>
        <w:pStyle w:val="Normal"/>
        <w:spacing w:lineRule="auto" w:line="276" w:before="0" w:after="0"/>
        <w:jc w:val="both"/>
        <w:rPr>
          <w:rFonts w:ascii="Times New Roman" w:hAnsi="Times New Roman" w:cs="Times New Roman"/>
          <w:i w:val="false"/>
          <w:i w:val="false"/>
          <w:iCs w:val="false"/>
          <w:color w:val="FF3333"/>
          <w:sz w:val="24"/>
          <w:szCs w:val="24"/>
        </w:rPr>
      </w:pPr>
      <w:r>
        <w:rPr>
          <w:rFonts w:cs="Times New Roman" w:ascii="Times New Roman" w:hAnsi="Times New Roman"/>
          <w:i w:val="false"/>
          <w:iCs w:val="false"/>
          <w:color w:val="FF3333"/>
          <w:sz w:val="24"/>
          <w:szCs w:val="24"/>
        </w:rPr>
      </w:r>
    </w:p>
    <w:p>
      <w:pPr>
        <w:pStyle w:val="Normal"/>
        <w:spacing w:lineRule="auto" w:line="276" w:before="0" w:after="0"/>
        <w:jc w:val="center"/>
        <w:rPr>
          <w:rFonts w:ascii="Times New Roman" w:hAnsi="Times New Roman" w:cs="Times New Roman"/>
          <w:color w:val="00000A"/>
          <w:sz w:val="24"/>
          <w:szCs w:val="24"/>
        </w:rPr>
      </w:pPr>
      <w:r>
        <w:rPr>
          <w:rFonts w:cs="Times New Roman" w:ascii="Times New Roman" w:hAnsi="Times New Roman"/>
          <w:i/>
          <w:iCs/>
          <w:color w:val="00000A"/>
          <w:sz w:val="24"/>
          <w:szCs w:val="24"/>
        </w:rPr>
        <w:t>Art 11</w:t>
      </w:r>
    </w:p>
    <w:p>
      <w:pPr>
        <w:pStyle w:val="Normal"/>
        <w:spacing w:lineRule="auto" w:line="276" w:before="0" w:after="0"/>
        <w:jc w:val="center"/>
        <w:rPr/>
      </w:pPr>
      <w:r>
        <w:rPr>
          <w:rFonts w:cs="Times New Roman" w:ascii="Times New Roman" w:hAnsi="Times New Roman"/>
          <w:sz w:val="24"/>
          <w:szCs w:val="24"/>
        </w:rPr>
        <w:t xml:space="preserve">Comportamenti nei rapporti privati </w:t>
      </w:r>
      <w:r>
        <w:rPr>
          <w:rFonts w:cs="Times New Roman" w:ascii="Times New Roman" w:hAnsi="Times New Roman"/>
          <w:color w:val="FF3333"/>
          <w:sz w:val="24"/>
          <w:szCs w:val="24"/>
        </w:rPr>
        <w:t>e con i mezzi di informazione</w:t>
      </w:r>
    </w:p>
    <w:p>
      <w:pPr>
        <w:pStyle w:val="Normal"/>
        <w:spacing w:lineRule="auto" w:line="276" w:before="0" w:after="0"/>
        <w:jc w:val="both"/>
        <w:rPr/>
      </w:pPr>
      <w:r>
        <w:rPr>
          <w:rFonts w:cs="Times New Roman" w:ascii="Times New Roman" w:hAnsi="Times New Roman"/>
          <w:i/>
          <w:iCs/>
          <w:color w:val="FF3333"/>
          <w:sz w:val="24"/>
          <w:szCs w:val="24"/>
        </w:rPr>
        <w:t>11.1</w:t>
      </w:r>
      <w:r>
        <w:rPr>
          <w:rFonts w:cs="Times New Roman" w:ascii="Times New Roman" w:hAnsi="Times New Roman"/>
          <w:sz w:val="24"/>
          <w:szCs w:val="24"/>
        </w:rPr>
        <w:t xml:space="preserve"> Il personale destinatario del presente codice non deve sfruttare, né menzionare la posizione che ricopre nella società per ottenere utilità che non gli spettino </w:t>
      </w:r>
      <w:r>
        <w:rPr>
          <w:rFonts w:cs="Times New Roman" w:ascii="Times New Roman" w:hAnsi="Times New Roman"/>
          <w:color w:val="FF3333"/>
          <w:sz w:val="24"/>
          <w:szCs w:val="24"/>
        </w:rPr>
        <w:t>e non assume</w:t>
      </w:r>
      <w:r>
        <w:rPr>
          <w:rFonts w:cs="Times New Roman" w:ascii="Times New Roman" w:hAnsi="Times New Roman"/>
          <w:sz w:val="24"/>
          <w:szCs w:val="24"/>
        </w:rPr>
        <w:t xml:space="preserve"> alcun comportamento che possa nuocere all'immagine della società.</w:t>
      </w:r>
    </w:p>
    <w:p>
      <w:pPr>
        <w:pStyle w:val="Normal"/>
        <w:spacing w:lineRule="auto" w:line="276" w:before="0" w:after="0"/>
        <w:jc w:val="both"/>
        <w:rPr/>
      </w:pPr>
      <w:r>
        <w:rPr>
          <w:rFonts w:cs="Times New Roman" w:ascii="Times New Roman" w:hAnsi="Times New Roman"/>
          <w:i/>
          <w:iCs/>
          <w:color w:val="FF3333"/>
          <w:sz w:val="24"/>
          <w:szCs w:val="24"/>
        </w:rPr>
        <w:t>11.2</w:t>
      </w:r>
      <w:r>
        <w:rPr>
          <w:rFonts w:cs="Times New Roman" w:ascii="Times New Roman" w:hAnsi="Times New Roman"/>
          <w:sz w:val="24"/>
          <w:szCs w:val="24"/>
        </w:rPr>
        <w:t xml:space="preserve"> </w:t>
      </w:r>
      <w:r>
        <w:rPr>
          <w:rFonts w:cs="Times New Roman" w:ascii="Times New Roman" w:hAnsi="Times New Roman"/>
          <w:color w:val="FF3333"/>
          <w:sz w:val="24"/>
          <w:szCs w:val="24"/>
        </w:rPr>
        <w:t>I dipendenti rispettano il segreto d’ufficio e non divulgano le notizie e le informazioni apprese nell’ambito dell’attività svolta.</w:t>
      </w:r>
    </w:p>
    <w:p>
      <w:pPr>
        <w:pStyle w:val="Normal"/>
        <w:spacing w:lineRule="auto" w:line="276" w:before="0" w:after="0"/>
        <w:jc w:val="both"/>
        <w:rPr/>
      </w:pPr>
      <w:r>
        <w:rPr>
          <w:rFonts w:cs="Times New Roman" w:ascii="Times New Roman" w:hAnsi="Times New Roman"/>
          <w:i/>
          <w:iCs/>
          <w:color w:val="FF3333"/>
          <w:sz w:val="24"/>
          <w:szCs w:val="24"/>
        </w:rPr>
        <w:t>11.3</w:t>
      </w:r>
      <w:r>
        <w:rPr>
          <w:rFonts w:cs="Times New Roman" w:ascii="Times New Roman" w:hAnsi="Times New Roman"/>
          <w:i w:val="false"/>
          <w:iCs w:val="false"/>
          <w:color w:val="FF3333"/>
          <w:sz w:val="24"/>
          <w:szCs w:val="24"/>
        </w:rPr>
        <w:t xml:space="preserve"> Sugli argomenti istituzionali, i rapporti con i mezzi di informazione sono prerogativa dell’Amministratore Unico.</w:t>
      </w:r>
    </w:p>
    <w:p>
      <w:pPr>
        <w:pStyle w:val="Normal"/>
        <w:spacing w:lineRule="auto" w:line="276" w:before="0" w:after="0"/>
        <w:jc w:val="both"/>
        <w:rPr/>
      </w:pPr>
      <w:r>
        <w:rPr>
          <w:rFonts w:cs="Times New Roman" w:ascii="Times New Roman" w:hAnsi="Times New Roman"/>
          <w:i/>
          <w:iCs/>
          <w:color w:val="FF3333"/>
          <w:sz w:val="24"/>
          <w:szCs w:val="24"/>
        </w:rPr>
        <w:t>11.4</w:t>
      </w:r>
      <w:r>
        <w:rPr>
          <w:rFonts w:cs="Times New Roman" w:ascii="Times New Roman" w:hAnsi="Times New Roman"/>
          <w:i w:val="false"/>
          <w:iCs w:val="false"/>
          <w:color w:val="FF3333"/>
          <w:sz w:val="24"/>
          <w:szCs w:val="24"/>
        </w:rPr>
        <w:t xml:space="preserve"> </w:t>
      </w:r>
      <w:r>
        <w:rPr>
          <w:rFonts w:cs="Times New Roman" w:ascii="Times New Roman" w:hAnsi="Times New Roman"/>
          <w:i w:val="false"/>
          <w:iCs w:val="false"/>
          <w:color w:val="00000A"/>
          <w:sz w:val="24"/>
          <w:szCs w:val="24"/>
        </w:rPr>
        <w:t>Salvo il diritto di esprimere valutazioni e diffondere informazioni a tutela dei diritti sindacali</w:t>
      </w:r>
      <w:r>
        <w:rPr>
          <w:rFonts w:cs="Times New Roman" w:ascii="Times New Roman" w:hAnsi="Times New Roman"/>
          <w:i w:val="false"/>
          <w:iCs w:val="false"/>
          <w:color w:val="FF3333"/>
          <w:sz w:val="24"/>
          <w:szCs w:val="24"/>
        </w:rPr>
        <w:t xml:space="preserve"> e politici, </w:t>
      </w:r>
      <w:r>
        <w:rPr>
          <w:rFonts w:cs="Times New Roman" w:ascii="Times New Roman" w:hAnsi="Times New Roman"/>
          <w:i w:val="false"/>
          <w:iCs w:val="false"/>
          <w:color w:val="00000A"/>
          <w:sz w:val="24"/>
          <w:szCs w:val="24"/>
        </w:rPr>
        <w:t>il dipendente si astiene da dichiarazioni pubbliche offensive nei confronti della Società, ivi compresi i suoi organi di indirizzo politico.</w:t>
      </w:r>
      <w:r>
        <w:rPr>
          <w:rFonts w:cs="Times New Roman" w:ascii="Times New Roman" w:hAnsi="Times New Roman"/>
          <w:i w:val="false"/>
          <w:iCs w:val="false"/>
          <w:color w:val="FF3333"/>
          <w:sz w:val="24"/>
          <w:szCs w:val="24"/>
        </w:rPr>
        <w:t xml:space="preserve"> </w:t>
      </w:r>
      <w:r>
        <w:rPr>
          <w:rFonts w:cs="Times New Roman" w:ascii="Times New Roman" w:hAnsi="Times New Roman"/>
          <w:i w:val="false"/>
          <w:iCs w:val="false"/>
          <w:color w:val="00000A"/>
          <w:sz w:val="24"/>
          <w:szCs w:val="24"/>
        </w:rPr>
        <w:t xml:space="preserve">Prima di fornire ai mass media notizie sulle attività svolte dalla Società informa </w:t>
      </w:r>
      <w:r>
        <w:rPr>
          <w:rFonts w:cs="Times New Roman" w:ascii="Times New Roman" w:hAnsi="Times New Roman"/>
          <w:i w:val="false"/>
          <w:iCs w:val="false"/>
          <w:color w:val="FF3333"/>
          <w:sz w:val="24"/>
          <w:szCs w:val="24"/>
        </w:rPr>
        <w:t xml:space="preserve">preventivamente </w:t>
      </w:r>
      <w:r>
        <w:rPr>
          <w:rFonts w:cs="Times New Roman" w:ascii="Times New Roman" w:hAnsi="Times New Roman"/>
          <w:i w:val="false"/>
          <w:iCs w:val="false"/>
          <w:color w:val="00000A"/>
          <w:sz w:val="24"/>
          <w:szCs w:val="24"/>
        </w:rPr>
        <w:t>l’Amministratore Unico ed attende la sua autorizzazione.</w:t>
      </w:r>
      <w:r>
        <w:rPr>
          <w:rFonts w:cs="Times New Roman" w:ascii="Times New Roman" w:hAnsi="Times New Roman"/>
          <w:i w:val="false"/>
          <w:iCs w:val="false"/>
          <w:color w:val="FF3333"/>
          <w:sz w:val="24"/>
          <w:szCs w:val="24"/>
        </w:rPr>
        <w:t xml:space="preserve"> </w:t>
      </w:r>
    </w:p>
    <w:p>
      <w:pPr>
        <w:pStyle w:val="Normal"/>
        <w:spacing w:lineRule="auto" w:line="276" w:before="0" w:after="0"/>
        <w:jc w:val="both"/>
        <w:rPr>
          <w:rFonts w:ascii="Times New Roman" w:hAnsi="Times New Roman" w:cs="Times New Roman"/>
          <w:i w:val="false"/>
          <w:i w:val="false"/>
          <w:iCs w:val="false"/>
          <w:color w:val="FF3333"/>
          <w:sz w:val="24"/>
          <w:szCs w:val="24"/>
        </w:rPr>
      </w:pPr>
      <w:r>
        <w:rPr>
          <w:rFonts w:cs="Times New Roman" w:ascii="Times New Roman" w:hAnsi="Times New Roman"/>
          <w:i w:val="false"/>
          <w:iCs w:val="false"/>
          <w:color w:val="FF3333"/>
          <w:sz w:val="24"/>
          <w:szCs w:val="24"/>
        </w:rPr>
      </w:r>
    </w:p>
    <w:p>
      <w:pPr>
        <w:pStyle w:val="Normal"/>
        <w:spacing w:lineRule="auto" w:line="276" w:before="0" w:after="0"/>
        <w:jc w:val="center"/>
        <w:rPr>
          <w:i/>
          <w:i/>
          <w:iCs/>
        </w:rPr>
      </w:pPr>
      <w:r>
        <w:rPr>
          <w:rFonts w:cs="Times New Roman" w:ascii="Times New Roman" w:hAnsi="Times New Roman"/>
          <w:i/>
          <w:iCs/>
          <w:sz w:val="24"/>
          <w:szCs w:val="24"/>
        </w:rPr>
        <w:t>Art. 12</w:t>
      </w:r>
    </w:p>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Comportamenti in servizio</w:t>
      </w:r>
    </w:p>
    <w:p>
      <w:pPr>
        <w:pStyle w:val="Normal"/>
        <w:spacing w:lineRule="auto" w:line="276" w:before="0" w:after="0"/>
        <w:jc w:val="both"/>
        <w:rPr/>
      </w:pPr>
      <w:r>
        <w:rPr>
          <w:rFonts w:cs="Times New Roman" w:ascii="Times New Roman" w:hAnsi="Times New Roman"/>
          <w:i/>
          <w:iCs/>
          <w:color w:val="FF3333"/>
          <w:sz w:val="24"/>
          <w:szCs w:val="24"/>
        </w:rPr>
        <w:t xml:space="preserve">12.1 </w:t>
      </w:r>
      <w:r>
        <w:rPr>
          <w:rFonts w:cs="Times New Roman" w:ascii="Times New Roman" w:hAnsi="Times New Roman"/>
          <w:i w:val="false"/>
          <w:iCs w:val="false"/>
          <w:color w:val="FF3333"/>
          <w:sz w:val="24"/>
          <w:szCs w:val="24"/>
        </w:rPr>
        <w:t>Il dipendente, a meno di motivate giustificazioni, non assume condotte tali da far ricadere su altri dipendenti il compimento di attività o l’adozione di decisioni proprie.</w:t>
      </w:r>
    </w:p>
    <w:p>
      <w:pPr>
        <w:pStyle w:val="Normal"/>
        <w:spacing w:lineRule="auto" w:line="276" w:before="0" w:after="0"/>
        <w:jc w:val="both"/>
        <w:rPr/>
      </w:pPr>
      <w:r>
        <w:rPr>
          <w:rFonts w:cs="Times New Roman" w:ascii="Times New Roman" w:hAnsi="Times New Roman"/>
          <w:i/>
          <w:iCs/>
          <w:color w:val="FF3333"/>
          <w:sz w:val="24"/>
          <w:szCs w:val="24"/>
        </w:rPr>
        <w:t>12.2</w:t>
      </w:r>
      <w:r>
        <w:rPr>
          <w:rFonts w:cs="Times New Roman" w:ascii="Times New Roman" w:hAnsi="Times New Roman"/>
          <w:i w:val="false"/>
          <w:iCs w:val="false"/>
          <w:color w:val="FF3333"/>
          <w:sz w:val="24"/>
          <w:szCs w:val="24"/>
        </w:rPr>
        <w:t xml:space="preserve"> il dipendente si attiene agli ordini di servizio, anche in relazione all’orario di lavoro, rispettando le modalità di rilevazione delle presenze.</w:t>
      </w:r>
    </w:p>
    <w:p>
      <w:pPr>
        <w:pStyle w:val="Normal"/>
        <w:spacing w:lineRule="auto" w:line="276" w:before="0" w:after="0"/>
        <w:jc w:val="both"/>
        <w:rPr/>
      </w:pPr>
      <w:r>
        <w:rPr>
          <w:rFonts w:cs="Times New Roman" w:ascii="Times New Roman" w:hAnsi="Times New Roman"/>
          <w:i/>
          <w:iCs/>
          <w:color w:val="FF3333"/>
          <w:sz w:val="24"/>
          <w:szCs w:val="24"/>
        </w:rPr>
        <w:t>12.3</w:t>
      </w:r>
      <w:r>
        <w:rPr>
          <w:rFonts w:cs="Times New Roman" w:ascii="Times New Roman" w:hAnsi="Times New Roman"/>
          <w:i w:val="false"/>
          <w:iCs w:val="false"/>
          <w:color w:val="FF3333"/>
          <w:sz w:val="24"/>
          <w:szCs w:val="24"/>
        </w:rPr>
        <w:t xml:space="preserve"> Il dipendente utilizza i permessi retribuiti nelle condizioni previste dalla legge.</w:t>
      </w:r>
    </w:p>
    <w:p>
      <w:pPr>
        <w:pStyle w:val="Normal"/>
        <w:spacing w:lineRule="auto" w:line="276" w:before="0" w:after="0"/>
        <w:jc w:val="both"/>
        <w:rPr/>
      </w:pPr>
      <w:r>
        <w:rPr>
          <w:rFonts w:cs="Times New Roman" w:ascii="Times New Roman" w:hAnsi="Times New Roman"/>
          <w:i/>
          <w:iCs/>
          <w:color w:val="FF3333"/>
          <w:sz w:val="24"/>
          <w:szCs w:val="24"/>
        </w:rPr>
        <w:t>12.4</w:t>
      </w:r>
      <w:r>
        <w:rPr>
          <w:rFonts w:cs="Times New Roman" w:ascii="Times New Roman" w:hAnsi="Times New Roman"/>
          <w:i w:val="false"/>
          <w:iCs w:val="false"/>
          <w:color w:val="FF3333"/>
          <w:sz w:val="24"/>
          <w:szCs w:val="24"/>
        </w:rPr>
        <w:t xml:space="preserve"> Ciascun responsabile ha il dovere di controllare che l’uso dei permessi, da parte del dipendente, avvenga per le ragioni e nei limiti di legge. Vigila, altresì, sulla corretta rilevazione delle presenze, segnalando con solerzia eventuali pratiche scorrette all’Ufficio Servizi al Personale.</w:t>
      </w:r>
    </w:p>
    <w:p>
      <w:pPr>
        <w:pStyle w:val="Normal"/>
        <w:spacing w:lineRule="auto" w:line="276" w:before="0" w:after="0"/>
        <w:jc w:val="both"/>
        <w:rPr/>
      </w:pPr>
      <w:r>
        <w:rPr>
          <w:rFonts w:cs="Times New Roman" w:ascii="Times New Roman" w:hAnsi="Times New Roman"/>
          <w:i/>
          <w:iCs/>
          <w:color w:val="FF3333"/>
          <w:sz w:val="24"/>
          <w:szCs w:val="24"/>
        </w:rPr>
        <w:t xml:space="preserve">12.5 </w:t>
      </w:r>
      <w:r>
        <w:rPr>
          <w:rFonts w:cs="Times New Roman" w:ascii="Times New Roman" w:hAnsi="Times New Roman"/>
          <w:i w:val="false"/>
          <w:iCs w:val="false"/>
          <w:color w:val="FF3333"/>
          <w:sz w:val="24"/>
          <w:szCs w:val="24"/>
        </w:rPr>
        <w:t>Nelle relazioni con il resto del personale, il dipendente assicura la massima collaborazione, nel rispetto dei ruoli. Evita atteggiamenti e comportamenti che possano turbare il necessario clima di serenità e concordia nell’ambito di lavoro.</w:t>
      </w:r>
    </w:p>
    <w:p>
      <w:pPr>
        <w:pStyle w:val="Normal"/>
        <w:spacing w:lineRule="auto" w:line="276" w:before="0" w:after="0"/>
        <w:jc w:val="both"/>
        <w:rPr/>
      </w:pPr>
      <w:r>
        <w:rPr>
          <w:rFonts w:cs="Times New Roman" w:ascii="Times New Roman" w:hAnsi="Times New Roman"/>
          <w:i/>
          <w:iCs/>
          <w:color w:val="FF3333"/>
          <w:sz w:val="24"/>
          <w:szCs w:val="24"/>
        </w:rPr>
        <w:t>12.6</w:t>
      </w:r>
      <w:r>
        <w:rPr>
          <w:rFonts w:cs="Times New Roman" w:ascii="Times New Roman" w:hAnsi="Times New Roman"/>
          <w:i w:val="false"/>
          <w:iCs w:val="false"/>
          <w:color w:val="FF3333"/>
          <w:sz w:val="24"/>
          <w:szCs w:val="24"/>
        </w:rPr>
        <w:t xml:space="preserve"> Il dipendente segnala al proprio responsabile ogni evento in cui sia rimasto direttamente coinvolto e che può avere riflessi sul servizio, o che possa costituire un pericolo per sé e per gli altri.</w:t>
      </w:r>
    </w:p>
    <w:p>
      <w:pPr>
        <w:pStyle w:val="Normal"/>
        <w:spacing w:lineRule="auto" w:line="276" w:before="0" w:after="0"/>
        <w:jc w:val="both"/>
        <w:rPr/>
      </w:pPr>
      <w:r>
        <w:rPr>
          <w:rFonts w:cs="Times New Roman" w:ascii="Times New Roman" w:hAnsi="Times New Roman"/>
          <w:i/>
          <w:iCs/>
          <w:color w:val="FF3333"/>
          <w:sz w:val="24"/>
          <w:szCs w:val="24"/>
        </w:rPr>
        <w:t>12.7</w:t>
      </w:r>
      <w:r>
        <w:rPr>
          <w:rFonts w:cs="Times New Roman" w:ascii="Times New Roman" w:hAnsi="Times New Roman"/>
          <w:i w:val="false"/>
          <w:iCs w:val="false"/>
          <w:color w:val="FF3333"/>
          <w:sz w:val="24"/>
          <w:szCs w:val="24"/>
        </w:rPr>
        <w:t xml:space="preserve"> Il dipendente utilizza materiali, mezzi ed attrezzature messi a disposizione dalla Società solo per lo svolgimento del proprio lavoro. I mezzi di trasporto aziendali vengono utilizzati secondo quanto stabilito dal Regolamento sui mezzi di trasporto.</w:t>
      </w:r>
    </w:p>
    <w:p>
      <w:pPr>
        <w:pStyle w:val="Normal"/>
        <w:spacing w:lineRule="auto" w:line="276" w:before="0" w:after="0"/>
        <w:jc w:val="both"/>
        <w:rPr/>
      </w:pPr>
      <w:r>
        <w:rPr>
          <w:rFonts w:cs="Times New Roman" w:ascii="Times New Roman" w:hAnsi="Times New Roman"/>
          <w:i/>
          <w:iCs/>
          <w:color w:val="FF3333"/>
          <w:sz w:val="24"/>
          <w:szCs w:val="24"/>
        </w:rPr>
        <w:t xml:space="preserve">12.8 </w:t>
      </w:r>
      <w:r>
        <w:rPr>
          <w:rFonts w:cs="Times New Roman" w:ascii="Times New Roman" w:hAnsi="Times New Roman"/>
          <w:i w:val="false"/>
          <w:iCs w:val="false"/>
          <w:color w:val="FF3333"/>
          <w:sz w:val="24"/>
          <w:szCs w:val="24"/>
        </w:rPr>
        <w:t>Il dipendente non utilizza la posta elettronica per fini personali, fatte salve le attività di informazione/consultazione delle rappresentanze sindacali dei lavoratori. Inoltre, per non alterare le configurazioni informatiche predisposte, non utilizza strumenti informatici propri collegandosi a quelli aziendali.</w:t>
      </w:r>
    </w:p>
    <w:p>
      <w:pPr>
        <w:pStyle w:val="Normal"/>
        <w:spacing w:lineRule="auto" w:line="276" w:before="0" w:after="0"/>
        <w:jc w:val="both"/>
        <w:rPr/>
      </w:pPr>
      <w:r>
        <w:rPr>
          <w:rFonts w:cs="Times New Roman" w:ascii="Times New Roman" w:hAnsi="Times New Roman"/>
          <w:i/>
          <w:iCs/>
          <w:color w:val="FF3333"/>
          <w:sz w:val="24"/>
          <w:szCs w:val="24"/>
        </w:rPr>
        <w:t>12.9</w:t>
      </w:r>
      <w:r>
        <w:rPr>
          <w:rFonts w:cs="Times New Roman" w:ascii="Times New Roman" w:hAnsi="Times New Roman"/>
          <w:i w:val="false"/>
          <w:iCs w:val="false"/>
          <w:color w:val="FF3333"/>
          <w:sz w:val="24"/>
          <w:szCs w:val="24"/>
        </w:rPr>
        <w:t xml:space="preserve"> </w:t>
      </w:r>
      <w:r>
        <w:rPr>
          <w:rFonts w:eastAsia="Calibri" w:cs="Times New Roman" w:ascii="Times New Roman" w:hAnsi="Times New Roman"/>
          <w:i w:val="false"/>
          <w:iCs w:val="false"/>
          <w:color w:val="FF3333"/>
          <w:sz w:val="24"/>
          <w:szCs w:val="24"/>
        </w:rPr>
        <w:t>È un dovere del lavoratore conservare la funzionalità  ed il decoro del proprio ambiente di lavoro. Deve avere cura di oggetti e strumenti messi a sua disposizione, per mantenerli integri ed efficienti, e segnala tempestivamente al proprio responsabile  eventuali guasti o inefficienze.</w:t>
      </w:r>
    </w:p>
    <w:p>
      <w:pPr>
        <w:pStyle w:val="Normal"/>
        <w:spacing w:lineRule="auto" w:line="276" w:before="0" w:after="0"/>
        <w:jc w:val="both"/>
        <w:rPr/>
      </w:pPr>
      <w:r>
        <w:rPr>
          <w:rFonts w:eastAsia="Calibri" w:cs="Times New Roman" w:ascii="Times New Roman" w:hAnsi="Times New Roman"/>
          <w:i/>
          <w:iCs/>
          <w:color w:val="FF3333"/>
          <w:sz w:val="24"/>
          <w:szCs w:val="24"/>
        </w:rPr>
        <w:t>12.10</w:t>
      </w:r>
      <w:r>
        <w:rPr>
          <w:rFonts w:eastAsia="Calibri" w:cs="Times New Roman" w:ascii="Times New Roman" w:hAnsi="Times New Roman"/>
          <w:i w:val="false"/>
          <w:iCs w:val="false"/>
          <w:color w:val="FF3333"/>
          <w:sz w:val="24"/>
          <w:szCs w:val="24"/>
        </w:rPr>
        <w:t xml:space="preserve"> Il dipendente </w:t>
      </w:r>
      <w:r>
        <w:rPr>
          <w:rFonts w:eastAsia="Calibri" w:cs="Times New Roman" w:ascii="Times New Roman" w:hAnsi="Times New Roman"/>
          <w:i w:val="false"/>
          <w:iCs w:val="false"/>
          <w:color w:val="00000A"/>
          <w:sz w:val="24"/>
          <w:szCs w:val="24"/>
        </w:rPr>
        <w:t xml:space="preserve">impronta il proprio lavoro alla logica del risparmio (ad esempio </w:t>
      </w:r>
      <w:r>
        <w:rPr>
          <w:rFonts w:cs="Times New Roman" w:ascii="Times New Roman" w:hAnsi="Times New Roman"/>
          <w:sz w:val="24"/>
          <w:szCs w:val="24"/>
        </w:rPr>
        <w:t xml:space="preserve">buon uso delle utenze elettriche e spegnimento interruttori al termine dell’orario di lavoro o quando ci si allontana; </w:t>
      </w:r>
      <w:r>
        <w:rPr>
          <w:rFonts w:cs="Times New Roman" w:ascii="Times New Roman" w:hAnsi="Times New Roman"/>
          <w:color w:val="FF3333"/>
          <w:sz w:val="24"/>
          <w:szCs w:val="24"/>
        </w:rPr>
        <w:t>spegnimento</w:t>
      </w:r>
      <w:r>
        <w:rPr>
          <w:rFonts w:cs="Times New Roman" w:ascii="Times New Roman" w:hAnsi="Times New Roman"/>
          <w:sz w:val="24"/>
          <w:szCs w:val="24"/>
        </w:rPr>
        <w:t xml:space="preserve"> del computer al termine dell'orario di lavoro; stampa fronte retro, riciclo carta, utilizzo parsimonioso del materiale da cancelleria) e ricerca le migliori soluzioni di natura organizzativa e gestionale.</w:t>
      </w:r>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jc w:val="center"/>
        <w:rPr>
          <w:i/>
          <w:i/>
          <w:iCs/>
        </w:rPr>
      </w:pPr>
      <w:r>
        <w:rPr>
          <w:rFonts w:cs="Times New Roman" w:ascii="Times New Roman" w:hAnsi="Times New Roman"/>
          <w:i/>
          <w:iCs/>
          <w:sz w:val="24"/>
          <w:szCs w:val="24"/>
        </w:rPr>
        <w:t>Art. 13</w:t>
      </w:r>
    </w:p>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Rapporti con il pubblico</w:t>
      </w:r>
    </w:p>
    <w:p>
      <w:pPr>
        <w:pStyle w:val="Normal"/>
        <w:spacing w:lineRule="auto" w:line="276" w:before="0" w:after="0"/>
        <w:jc w:val="both"/>
        <w:rPr/>
      </w:pPr>
      <w:r>
        <w:rPr>
          <w:rFonts w:cs="Times New Roman" w:ascii="Times New Roman" w:hAnsi="Times New Roman"/>
          <w:i/>
          <w:iCs/>
          <w:color w:val="FF3333"/>
          <w:sz w:val="24"/>
          <w:szCs w:val="24"/>
        </w:rPr>
        <w:t>13.1</w:t>
      </w:r>
      <w:r>
        <w:rPr>
          <w:rFonts w:cs="Times New Roman" w:ascii="Times New Roman" w:hAnsi="Times New Roman"/>
          <w:i w:val="false"/>
          <w:iCs w:val="false"/>
          <w:color w:val="FF3333"/>
          <w:sz w:val="24"/>
          <w:szCs w:val="24"/>
        </w:rPr>
        <w:t xml:space="preserve"> Il dipendente in rapporto con il pubblico si fa riconoscere mediante il tesserino identificativo fornito dalla Società ed indossa abiti appropriati. Non sono pertanto ammessi pantaloni corti, canotte, ciabatte, ecc..</w:t>
      </w:r>
    </w:p>
    <w:p>
      <w:pPr>
        <w:pStyle w:val="Normal"/>
        <w:spacing w:lineRule="auto" w:line="276" w:before="0" w:after="0"/>
        <w:jc w:val="both"/>
        <w:rPr>
          <w:i/>
          <w:i/>
          <w:iCs/>
        </w:rPr>
      </w:pPr>
      <w:r>
        <w:rPr>
          <w:rFonts w:cs="Times New Roman" w:ascii="Times New Roman" w:hAnsi="Times New Roman"/>
          <w:i/>
          <w:iCs/>
          <w:color w:val="FF3333"/>
          <w:sz w:val="24"/>
          <w:szCs w:val="24"/>
        </w:rPr>
        <w:t xml:space="preserve">13.2 </w:t>
      </w:r>
      <w:r>
        <w:rPr>
          <w:rFonts w:cs="Times New Roman" w:ascii="Times New Roman" w:hAnsi="Times New Roman"/>
          <w:i w:val="false"/>
          <w:iCs w:val="false"/>
          <w:color w:val="FF3333"/>
          <w:sz w:val="24"/>
          <w:szCs w:val="24"/>
        </w:rPr>
        <w:t xml:space="preserve">Il dipendente opera con spirito di servizio, disponibilità, correttezza, cortesia e completezza di informazioni, anche in merito al comportamento proprio e di altri, fermo restano il dovere di segreto d’ufficio. Qualora non sia competente per ruolo od argomento, indirizza la richiesta all’ufficio preposto. </w:t>
      </w:r>
      <w:r>
        <w:rPr>
          <w:rFonts w:cs="Times New Roman" w:ascii="Times New Roman" w:hAnsi="Times New Roman"/>
          <w:i w:val="false"/>
          <w:iCs w:val="false"/>
          <w:color w:val="00000A"/>
          <w:sz w:val="24"/>
          <w:szCs w:val="24"/>
        </w:rPr>
        <w:t>Nella trattazione delle pratiche il dipendente rispetta l’ordine cronologico,</w:t>
      </w:r>
      <w:r>
        <w:rPr>
          <w:rFonts w:cs="Times New Roman" w:ascii="Times New Roman" w:hAnsi="Times New Roman"/>
          <w:i w:val="false"/>
          <w:iCs w:val="false"/>
          <w:color w:val="FF3333"/>
          <w:sz w:val="24"/>
          <w:szCs w:val="24"/>
        </w:rPr>
        <w:t xml:space="preserve"> </w:t>
      </w:r>
      <w:r>
        <w:rPr>
          <w:rFonts w:cs="Times New Roman" w:ascii="Times New Roman" w:hAnsi="Times New Roman"/>
          <w:i w:val="false"/>
          <w:iCs w:val="false"/>
          <w:color w:val="00000A"/>
          <w:sz w:val="24"/>
          <w:szCs w:val="24"/>
        </w:rPr>
        <w:t>salvo diversi ordini di priorità stabiliti dalla Società.</w:t>
      </w:r>
    </w:p>
    <w:p>
      <w:pPr>
        <w:pStyle w:val="Normal"/>
        <w:spacing w:lineRule="auto" w:line="276" w:before="0" w:after="0"/>
        <w:jc w:val="both"/>
        <w:rPr/>
      </w:pPr>
      <w:r>
        <w:rPr>
          <w:rFonts w:cs="Times New Roman" w:ascii="Times New Roman" w:hAnsi="Times New Roman"/>
          <w:i/>
          <w:iCs/>
          <w:color w:val="FF3333"/>
          <w:sz w:val="24"/>
          <w:szCs w:val="24"/>
        </w:rPr>
        <w:t>13.3</w:t>
      </w:r>
      <w:r>
        <w:rPr>
          <w:rFonts w:cs="Times New Roman" w:ascii="Times New Roman" w:hAnsi="Times New Roman"/>
          <w:i w:val="false"/>
          <w:iCs w:val="false"/>
          <w:color w:val="FF3333"/>
          <w:sz w:val="24"/>
          <w:szCs w:val="24"/>
        </w:rPr>
        <w:t xml:space="preserve"> Il dipendente fornisce informazioni relative a documenti od atti amministrativi nel rispetto delle disposizioni di legge  e regolamentari in materia di accesso. Non assume impegni per sé e per gli altri, né anticipa gli esiti delle istanze, se non nei casi consentiti.</w:t>
      </w:r>
    </w:p>
    <w:p>
      <w:pPr>
        <w:pStyle w:val="Normal"/>
        <w:spacing w:lineRule="auto" w:line="276" w:before="0" w:after="0"/>
        <w:jc w:val="both"/>
        <w:rPr/>
      </w:pPr>
      <w:r>
        <w:rPr>
          <w:rFonts w:cs="Times New Roman" w:ascii="Times New Roman" w:hAnsi="Times New Roman"/>
          <w:i/>
          <w:iCs/>
          <w:color w:val="FF3333"/>
          <w:sz w:val="24"/>
          <w:szCs w:val="24"/>
        </w:rPr>
        <w:t>13.4</w:t>
      </w:r>
      <w:r>
        <w:rPr>
          <w:rFonts w:cs="Times New Roman" w:ascii="Times New Roman" w:hAnsi="Times New Roman"/>
          <w:i w:val="false"/>
          <w:iCs w:val="false"/>
          <w:color w:val="FF3333"/>
          <w:sz w:val="24"/>
          <w:szCs w:val="24"/>
        </w:rPr>
        <w:t xml:space="preserve"> </w:t>
      </w:r>
      <w:r>
        <w:rPr>
          <w:rFonts w:cs="Times New Roman" w:ascii="Times New Roman" w:hAnsi="Times New Roman"/>
          <w:i w:val="false"/>
          <w:iCs w:val="false"/>
          <w:color w:val="00000A"/>
          <w:sz w:val="24"/>
          <w:szCs w:val="24"/>
        </w:rPr>
        <w:t xml:space="preserve">Essi non devono rifiutare con motivazioni generiche prestazioni cui sono tenuti, devono rispettare gli appuntamenti con i cittadini, salvo impedimento motivato (es, malattia, permesso per un urgente motivo personale o familiare) garantendo </w:t>
      </w:r>
      <w:r>
        <w:rPr>
          <w:rFonts w:cs="Times New Roman" w:ascii="Times New Roman" w:hAnsi="Times New Roman"/>
          <w:i w:val="false"/>
          <w:iCs w:val="false"/>
          <w:color w:val="FF3333"/>
          <w:sz w:val="24"/>
          <w:szCs w:val="24"/>
        </w:rPr>
        <w:t>in questo caso,</w:t>
      </w:r>
      <w:r>
        <w:rPr>
          <w:rFonts w:cs="Times New Roman" w:ascii="Times New Roman" w:hAnsi="Times New Roman"/>
          <w:i w:val="false"/>
          <w:iCs w:val="false"/>
          <w:color w:val="00000A"/>
          <w:sz w:val="24"/>
          <w:szCs w:val="24"/>
        </w:rPr>
        <w:t xml:space="preserve"> </w:t>
      </w:r>
      <w:r>
        <w:rPr>
          <w:rFonts w:cs="Times New Roman" w:ascii="Times New Roman" w:hAnsi="Times New Roman"/>
          <w:i w:val="false"/>
          <w:iCs w:val="false"/>
          <w:color w:val="FF3333"/>
          <w:sz w:val="24"/>
          <w:szCs w:val="24"/>
        </w:rPr>
        <w:t>se possibile,</w:t>
      </w:r>
      <w:r>
        <w:rPr>
          <w:rFonts w:cs="Times New Roman" w:ascii="Times New Roman" w:hAnsi="Times New Roman"/>
          <w:i w:val="false"/>
          <w:iCs w:val="false"/>
          <w:color w:val="00000A"/>
          <w:sz w:val="24"/>
          <w:szCs w:val="24"/>
        </w:rPr>
        <w:t xml:space="preserve"> la preventiva informazione </w:t>
      </w:r>
      <w:r>
        <w:rPr>
          <w:rFonts w:cs="Times New Roman" w:ascii="Times New Roman" w:hAnsi="Times New Roman"/>
          <w:i w:val="false"/>
          <w:iCs w:val="false"/>
          <w:color w:val="FF3333"/>
          <w:sz w:val="24"/>
          <w:szCs w:val="24"/>
        </w:rPr>
        <w:t>agli interessati</w:t>
      </w:r>
      <w:r>
        <w:rPr>
          <w:rFonts w:cs="Times New Roman" w:ascii="Times New Roman" w:hAnsi="Times New Roman"/>
          <w:i w:val="false"/>
          <w:iCs w:val="false"/>
          <w:color w:val="00000A"/>
          <w:sz w:val="24"/>
          <w:szCs w:val="24"/>
        </w:rPr>
        <w:t xml:space="preserve"> e risposte senza ritardo ai loro reclami.</w:t>
      </w:r>
    </w:p>
    <w:p>
      <w:pPr>
        <w:pStyle w:val="Normal"/>
        <w:spacing w:lineRule="auto" w:line="276" w:before="0" w:after="0"/>
        <w:jc w:val="both"/>
        <w:rPr>
          <w:i/>
          <w:i/>
          <w:iCs/>
          <w:color w:val="FF3333"/>
        </w:rPr>
      </w:pPr>
      <w:r>
        <w:rPr>
          <w:rFonts w:cs="Times New Roman" w:ascii="Times New Roman" w:hAnsi="Times New Roman"/>
          <w:i/>
          <w:iCs/>
          <w:color w:val="FF3333"/>
          <w:sz w:val="24"/>
          <w:szCs w:val="24"/>
        </w:rPr>
        <w:t>13.5</w:t>
      </w:r>
      <w:r>
        <w:rPr>
          <w:rFonts w:cs="Times New Roman" w:ascii="Times New Roman" w:hAnsi="Times New Roman"/>
          <w:i w:val="false"/>
          <w:iCs w:val="false"/>
          <w:color w:val="FF3333"/>
          <w:sz w:val="24"/>
          <w:szCs w:val="24"/>
        </w:rPr>
        <w:t xml:space="preserve"> Per le modalità di gestione delle istanze di accesso, si rimanda allo specifico Regolamento.</w:t>
      </w:r>
    </w:p>
    <w:p>
      <w:pPr>
        <w:pStyle w:val="Normal"/>
        <w:spacing w:lineRule="auto" w:line="276" w:before="0" w:after="0"/>
        <w:jc w:val="both"/>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spacing w:lineRule="auto" w:line="276" w:before="0" w:after="0"/>
        <w:jc w:val="center"/>
        <w:rPr>
          <w:i/>
          <w:i/>
          <w:iCs/>
        </w:rPr>
      </w:pPr>
      <w:r>
        <w:rPr>
          <w:rFonts w:cs="Times New Roman" w:ascii="Times New Roman" w:hAnsi="Times New Roman"/>
          <w:i/>
          <w:iCs/>
          <w:sz w:val="24"/>
          <w:szCs w:val="24"/>
        </w:rPr>
        <w:t>Art. 14</w:t>
      </w:r>
    </w:p>
    <w:p>
      <w:pPr>
        <w:pStyle w:val="Normal"/>
        <w:spacing w:lineRule="auto" w:line="276" w:before="0" w:after="0"/>
        <w:jc w:val="center"/>
        <w:rPr>
          <w:rFonts w:ascii="Times New Roman" w:hAnsi="Times New Roman" w:cs="Times New Roman"/>
          <w:color w:val="FF3333"/>
          <w:sz w:val="24"/>
          <w:szCs w:val="24"/>
        </w:rPr>
      </w:pPr>
      <w:r>
        <w:rPr>
          <w:rFonts w:cs="Times New Roman" w:ascii="Times New Roman" w:hAnsi="Times New Roman"/>
          <w:color w:val="FF3333"/>
          <w:sz w:val="24"/>
          <w:szCs w:val="24"/>
        </w:rPr>
        <w:t>Disposizioni per i responsabili di settore/ufficio</w:t>
      </w:r>
    </w:p>
    <w:p>
      <w:pPr>
        <w:pStyle w:val="Normal"/>
        <w:spacing w:lineRule="auto" w:line="276" w:before="0" w:after="0"/>
        <w:jc w:val="both"/>
        <w:rPr>
          <w:rFonts w:ascii="Times New Roman" w:hAnsi="Times New Roman" w:cs="Times New Roman"/>
          <w:i/>
          <w:i/>
          <w:iCs/>
          <w:color w:val="FF3333"/>
          <w:sz w:val="24"/>
          <w:szCs w:val="24"/>
        </w:rPr>
      </w:pPr>
      <w:r>
        <w:rPr>
          <w:rFonts w:cs="Times New Roman" w:ascii="Times New Roman" w:hAnsi="Times New Roman"/>
          <w:i/>
          <w:iCs/>
          <w:color w:val="FF3333"/>
          <w:sz w:val="24"/>
          <w:szCs w:val="24"/>
        </w:rPr>
        <w:t>14.1</w:t>
      </w:r>
      <w:r>
        <w:rPr>
          <w:rFonts w:cs="Times New Roman" w:ascii="Times New Roman" w:hAnsi="Times New Roman"/>
          <w:i w:val="false"/>
          <w:iCs w:val="false"/>
          <w:color w:val="FF3333"/>
          <w:sz w:val="24"/>
          <w:szCs w:val="24"/>
        </w:rPr>
        <w:t xml:space="preserve"> Le norme del corrente articolo si applicano ai responsabili di settore, ferma restando l’applicazione delle altre disposizioni del presente codice.</w:t>
      </w:r>
    </w:p>
    <w:p>
      <w:pPr>
        <w:pStyle w:val="Normal"/>
        <w:spacing w:lineRule="auto" w:line="276" w:before="0" w:after="0"/>
        <w:jc w:val="both"/>
        <w:rPr>
          <w:rFonts w:ascii="Times New Roman" w:hAnsi="Times New Roman" w:cs="Times New Roman"/>
          <w:i/>
          <w:i/>
          <w:iCs/>
          <w:color w:val="FF3333"/>
          <w:sz w:val="24"/>
          <w:szCs w:val="24"/>
        </w:rPr>
      </w:pPr>
      <w:r>
        <w:rPr>
          <w:rFonts w:cs="Times New Roman" w:ascii="Times New Roman" w:hAnsi="Times New Roman"/>
          <w:i/>
          <w:iCs/>
          <w:color w:val="FF3333"/>
          <w:sz w:val="24"/>
          <w:szCs w:val="24"/>
        </w:rPr>
        <w:t>14.2</w:t>
      </w:r>
      <w:r>
        <w:rPr>
          <w:rFonts w:cs="Times New Roman" w:ascii="Times New Roman" w:hAnsi="Times New Roman"/>
          <w:i w:val="false"/>
          <w:iCs w:val="false"/>
          <w:color w:val="FF3333"/>
          <w:sz w:val="24"/>
          <w:szCs w:val="24"/>
        </w:rPr>
        <w:t xml:space="preserve"> Il responsabile svolge con diligenza le funzioni ad esso spettanti, persegue gli obbiettivi assegnati ed adotta un comportamento organizzativo adeguato per il compimento dell’incarico.</w:t>
      </w:r>
    </w:p>
    <w:p>
      <w:pPr>
        <w:pStyle w:val="Normal"/>
        <w:spacing w:lineRule="auto" w:line="276" w:before="0" w:after="0"/>
        <w:jc w:val="both"/>
        <w:rPr>
          <w:rFonts w:ascii="Times New Roman" w:hAnsi="Times New Roman" w:cs="Times New Roman"/>
          <w:i/>
          <w:i/>
          <w:iCs/>
          <w:color w:val="FF3333"/>
          <w:sz w:val="24"/>
          <w:szCs w:val="24"/>
        </w:rPr>
      </w:pPr>
      <w:r>
        <w:rPr>
          <w:rFonts w:cs="Times New Roman" w:ascii="Times New Roman" w:hAnsi="Times New Roman"/>
          <w:i/>
          <w:iCs/>
          <w:color w:val="FF3333"/>
          <w:sz w:val="24"/>
          <w:szCs w:val="24"/>
        </w:rPr>
        <w:t>14.3</w:t>
      </w:r>
      <w:r>
        <w:rPr>
          <w:rFonts w:cs="Times New Roman" w:ascii="Times New Roman" w:hAnsi="Times New Roman"/>
          <w:i w:val="false"/>
          <w:iCs w:val="false"/>
          <w:color w:val="FF3333"/>
          <w:sz w:val="24"/>
          <w:szCs w:val="24"/>
        </w:rPr>
        <w:t xml:space="preserve"> Il responsabile assume atteggiamenti leali e trasparenti ed adotta un comportamento esemplare ed imparziale verso il resto del personale ed i destinatari dell’azione amministrativa. Fa anche sì che le risorse assegnate al suo settore vengano utilizzate esclusivamente per le attività aziendali e, in nessun caso, per esigenze personali.</w:t>
      </w:r>
    </w:p>
    <w:p>
      <w:pPr>
        <w:pStyle w:val="Normal"/>
        <w:spacing w:lineRule="auto" w:line="276" w:before="0" w:after="0"/>
        <w:jc w:val="both"/>
        <w:rPr/>
      </w:pPr>
      <w:r>
        <w:rPr>
          <w:rFonts w:cs="Times New Roman" w:ascii="Times New Roman" w:hAnsi="Times New Roman"/>
          <w:i/>
          <w:iCs/>
          <w:color w:val="FF3333"/>
          <w:sz w:val="24"/>
          <w:szCs w:val="24"/>
        </w:rPr>
        <w:t>14.4</w:t>
      </w:r>
      <w:r>
        <w:rPr>
          <w:rFonts w:cs="Times New Roman" w:ascii="Times New Roman" w:hAnsi="Times New Roman"/>
          <w:i w:val="false"/>
          <w:iCs w:val="false"/>
          <w:color w:val="FF3333"/>
          <w:sz w:val="24"/>
          <w:szCs w:val="24"/>
        </w:rPr>
        <w:t xml:space="preserve"> Compatibilmente con le risorse disponibili, il responsabile cura il benessere organizzativo del proprio settore, favorendo l’instaurarsi di rapporti cordiali e rispettosi tra i collaboratori. Favorisce la circolazione delle informazioni, si attiva per la formazione e l’aggiornamento del personale in sinergia con il Responsabile della Formazione, fa sì che non vi siano discriminazioni per differenze di genere, di età e di condizioni personali.</w:t>
      </w:r>
    </w:p>
    <w:p>
      <w:pPr>
        <w:pStyle w:val="Normal"/>
        <w:spacing w:lineRule="auto" w:line="276" w:before="0" w:after="0"/>
        <w:jc w:val="both"/>
        <w:rPr>
          <w:i/>
          <w:i/>
          <w:iCs/>
        </w:rPr>
      </w:pPr>
      <w:r>
        <w:rPr>
          <w:rFonts w:cs="Times New Roman" w:ascii="Times New Roman" w:hAnsi="Times New Roman"/>
          <w:i/>
          <w:iCs/>
          <w:color w:val="FF3333"/>
          <w:sz w:val="24"/>
          <w:szCs w:val="24"/>
        </w:rPr>
        <w:t>14.5</w:t>
      </w:r>
      <w:r>
        <w:rPr>
          <w:rFonts w:cs="Times New Roman" w:ascii="Times New Roman" w:hAnsi="Times New Roman"/>
          <w:i w:val="false"/>
          <w:iCs w:val="false"/>
          <w:color w:val="FF3333"/>
          <w:sz w:val="24"/>
          <w:szCs w:val="24"/>
        </w:rPr>
        <w:t xml:space="preserve"> Il responsabile, tenendo conto delle capacità, delle attitudini e della professionalità del personale a sua disposizione, organizza le attività sulla base di una equa ripartizione del carico di lavoro.</w:t>
      </w:r>
    </w:p>
    <w:p>
      <w:pPr>
        <w:pStyle w:val="Normal"/>
        <w:spacing w:lineRule="auto" w:line="276" w:before="0" w:after="0"/>
        <w:jc w:val="both"/>
        <w:rPr>
          <w:i/>
          <w:i/>
          <w:iCs/>
        </w:rPr>
      </w:pPr>
      <w:r>
        <w:rPr>
          <w:rFonts w:cs="Times New Roman" w:ascii="Times New Roman" w:hAnsi="Times New Roman"/>
          <w:i/>
          <w:iCs/>
          <w:color w:val="FF3333"/>
          <w:sz w:val="24"/>
          <w:szCs w:val="24"/>
        </w:rPr>
        <w:t>15.6</w:t>
      </w:r>
      <w:r>
        <w:rPr>
          <w:rFonts w:cs="Times New Roman" w:ascii="Times New Roman" w:hAnsi="Times New Roman"/>
          <w:i w:val="false"/>
          <w:iCs w:val="false"/>
          <w:color w:val="FF3333"/>
          <w:sz w:val="24"/>
          <w:szCs w:val="24"/>
        </w:rPr>
        <w:t xml:space="preserve"> Ove venga a conoscenza di un illecito, il responsabile lo segnala all’Amministratore Unico, al RPCT ed all’Ufficio Disciplinare, oltre ad inoltrare formale denuncia alle competenti autorità.  Nel caso la conoscenza dell’illecito sia dovuta ad una segnalazione da parte di un dipendente, adotta ogni precauzione per la tutela del segnalante e della sua identità, come stabilito dal </w:t>
      </w:r>
      <w:r>
        <w:rPr>
          <w:rFonts w:cs="Times New Roman" w:ascii="Times New Roman" w:hAnsi="Times New Roman"/>
          <w:i/>
          <w:iCs/>
          <w:color w:val="FF3333"/>
          <w:sz w:val="24"/>
          <w:szCs w:val="24"/>
        </w:rPr>
        <w:t>comma 9</w:t>
      </w:r>
      <w:r>
        <w:rPr>
          <w:rFonts w:cs="Times New Roman" w:ascii="Times New Roman" w:hAnsi="Times New Roman"/>
          <w:i w:val="false"/>
          <w:iCs w:val="false"/>
          <w:color w:val="FF3333"/>
          <w:sz w:val="24"/>
          <w:szCs w:val="24"/>
        </w:rPr>
        <w:t>.</w:t>
      </w:r>
      <w:r>
        <w:rPr>
          <w:rFonts w:cs="Times New Roman" w:ascii="Times New Roman" w:hAnsi="Times New Roman"/>
          <w:i/>
          <w:iCs/>
          <w:color w:val="FF3333"/>
          <w:sz w:val="24"/>
          <w:szCs w:val="24"/>
        </w:rPr>
        <w:t>5.</w:t>
      </w:r>
    </w:p>
    <w:p>
      <w:pPr>
        <w:pStyle w:val="Normal"/>
        <w:spacing w:lineRule="auto" w:line="276" w:before="0" w:after="0"/>
        <w:jc w:val="both"/>
        <w:rPr>
          <w:i/>
          <w:i/>
          <w:iCs/>
        </w:rPr>
      </w:pPr>
      <w:r>
        <w:rPr>
          <w:rFonts w:cs="Times New Roman" w:ascii="Times New Roman" w:hAnsi="Times New Roman"/>
          <w:i/>
          <w:iCs/>
          <w:color w:val="FF3333"/>
          <w:sz w:val="24"/>
          <w:szCs w:val="24"/>
        </w:rPr>
        <w:t>15.7</w:t>
      </w:r>
      <w:r>
        <w:rPr>
          <w:rFonts w:cs="Times New Roman" w:ascii="Times New Roman" w:hAnsi="Times New Roman"/>
          <w:i w:val="false"/>
          <w:iCs w:val="false"/>
          <w:color w:val="FF3333"/>
          <w:sz w:val="24"/>
          <w:szCs w:val="24"/>
        </w:rPr>
        <w:t xml:space="preserve">  Il responsabile, per quanto possibile, evita che notizie non vere relative alla Società ed ai dipendenti si diffondano. Favorisce, infine, le buone prassi ed i buoni esempi, al fine di rafforzare il senso di fiducia nella Società.</w:t>
      </w:r>
    </w:p>
    <w:p>
      <w:pPr>
        <w:pStyle w:val="Normal"/>
        <w:spacing w:lineRule="auto" w:line="276" w:before="0" w:after="0"/>
        <w:jc w:val="center"/>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76" w:before="0" w:after="0"/>
        <w:jc w:val="center"/>
        <w:rPr>
          <w:rFonts w:ascii="Times New Roman" w:hAnsi="Times New Roman" w:cs="Times New Roman"/>
          <w:i/>
          <w:i/>
          <w:iCs/>
          <w:sz w:val="24"/>
          <w:szCs w:val="24"/>
        </w:rPr>
      </w:pPr>
      <w:r>
        <w:rPr>
          <w:rFonts w:cs="Times New Roman" w:ascii="Times New Roman" w:hAnsi="Times New Roman"/>
          <w:i/>
          <w:iCs/>
          <w:sz w:val="24"/>
          <w:szCs w:val="24"/>
        </w:rPr>
        <w:t>Art. 15</w:t>
      </w:r>
    </w:p>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Contratti</w:t>
      </w:r>
    </w:p>
    <w:p>
      <w:pPr>
        <w:pStyle w:val="Normal"/>
        <w:spacing w:lineRule="auto" w:line="276" w:before="0" w:after="0"/>
        <w:jc w:val="both"/>
        <w:rPr/>
      </w:pPr>
      <w:r>
        <w:rPr>
          <w:rFonts w:cs="Times New Roman" w:ascii="Times New Roman" w:hAnsi="Times New Roman"/>
          <w:i/>
          <w:iCs/>
          <w:color w:val="FF3333"/>
          <w:sz w:val="24"/>
          <w:szCs w:val="24"/>
        </w:rPr>
        <w:t>15.1</w:t>
      </w:r>
      <w:r>
        <w:rPr>
          <w:rFonts w:cs="Times New Roman" w:ascii="Times New Roman" w:hAnsi="Times New Roman"/>
          <w:sz w:val="24"/>
          <w:szCs w:val="24"/>
        </w:rPr>
        <w:t xml:space="preserve"> Nella conclusione di accordi o nella stipula di contratti per conto della società, nonché nella esecuzione, in applicazione delle previsioni dettate dal D.P.R. n. 62/2013:</w:t>
      </w:r>
    </w:p>
    <w:p>
      <w:pPr>
        <w:pStyle w:val="Normal"/>
        <w:spacing w:lineRule="auto" w:line="276" w:before="0" w:after="0"/>
        <w:jc w:val="both"/>
        <w:rPr/>
      </w:pPr>
      <w:r>
        <w:rPr>
          <w:rFonts w:cs="Times New Roman" w:ascii="Times New Roman" w:hAnsi="Times New Roman"/>
          <w:i/>
          <w:iCs/>
          <w:color w:val="FF3333"/>
          <w:sz w:val="24"/>
          <w:szCs w:val="24"/>
        </w:rPr>
        <w:t>15.1.1</w:t>
      </w:r>
      <w:r>
        <w:rPr>
          <w:rFonts w:cs="Times New Roman" w:ascii="Times New Roman" w:hAnsi="Times New Roman"/>
          <w:sz w:val="24"/>
          <w:szCs w:val="24"/>
        </w:rPr>
        <w:t xml:space="preserve"> è vietato il ricorso all’intermediazione di terzi e la corresponsione o promessa di utilità a titolo di intermediazione, fatti salvi i casi decisi dall’ente di ricorso a professionalità previste in specifici albi;</w:t>
      </w:r>
    </w:p>
    <w:p>
      <w:pPr>
        <w:pStyle w:val="Normal"/>
        <w:spacing w:lineRule="auto" w:line="276" w:before="0" w:after="0"/>
        <w:jc w:val="both"/>
        <w:rPr/>
      </w:pPr>
      <w:r>
        <w:rPr>
          <w:rFonts w:cs="Times New Roman" w:ascii="Times New Roman" w:hAnsi="Times New Roman"/>
          <w:i/>
          <w:iCs/>
          <w:color w:val="FF3333"/>
          <w:sz w:val="24"/>
          <w:szCs w:val="24"/>
        </w:rPr>
        <w:t>15.1.2</w:t>
      </w:r>
      <w:r>
        <w:rPr>
          <w:rFonts w:cs="Times New Roman" w:ascii="Times New Roman" w:hAnsi="Times New Roman"/>
          <w:sz w:val="24"/>
          <w:szCs w:val="24"/>
        </w:rPr>
        <w:t xml:space="preserve"> è vietato concludere per conto della Società contratti di appalto, fornitura, servizio, finanziamento o assicurazione con le imprese con le quali siano stati stipulati contratti a titolo privato o ricevuto altre utilità nel biennio precedente, ad eccezione di quelli conclusi ai sensi dell’art 1342 c.c. (contratti conclusi mediante moduli o formulari). In tali casi è previsto l’obbligo dell’astensione di tale soggetto, previa comunicazione al RPCT</w:t>
      </w:r>
    </w:p>
    <w:p>
      <w:pPr>
        <w:pStyle w:val="Normal"/>
        <w:spacing w:lineRule="auto" w:line="276" w:before="0" w:after="0"/>
        <w:jc w:val="both"/>
        <w:rPr>
          <w:i/>
          <w:i/>
          <w:iCs/>
          <w:color w:val="FF3333"/>
        </w:rPr>
      </w:pPr>
      <w:r>
        <w:rPr>
          <w:rFonts w:cs="Times New Roman" w:ascii="Times New Roman" w:hAnsi="Times New Roman"/>
          <w:i/>
          <w:iCs/>
          <w:color w:val="FF3333"/>
          <w:sz w:val="24"/>
          <w:szCs w:val="24"/>
        </w:rPr>
        <w:t>15.2</w:t>
      </w:r>
      <w:r>
        <w:rPr>
          <w:rFonts w:cs="Times New Roman" w:ascii="Times New Roman" w:hAnsi="Times New Roman"/>
          <w:i w:val="false"/>
          <w:iCs w:val="false"/>
          <w:color w:val="FF3333"/>
          <w:sz w:val="24"/>
          <w:szCs w:val="24"/>
        </w:rPr>
        <w:t xml:space="preserve"> Nei rapporti di appalto, di fornitura di beni, servizi, collaborazione e consulenza esterna, è fatto obbligo al personale responsabile della gestione del contratto di:</w:t>
      </w:r>
    </w:p>
    <w:p>
      <w:pPr>
        <w:pStyle w:val="Normal"/>
        <w:spacing w:lineRule="auto" w:line="276" w:before="0" w:after="0"/>
        <w:jc w:val="both"/>
        <w:rPr/>
      </w:pPr>
      <w:r>
        <w:rPr>
          <w:rFonts w:cs="Times New Roman" w:ascii="Times New Roman" w:hAnsi="Times New Roman"/>
          <w:i/>
          <w:iCs/>
          <w:color w:val="FF3333"/>
          <w:sz w:val="24"/>
          <w:szCs w:val="24"/>
        </w:rPr>
        <w:t>15.2.1</w:t>
      </w:r>
      <w:r>
        <w:rPr>
          <w:rFonts w:cs="Times New Roman" w:ascii="Times New Roman" w:hAnsi="Times New Roman"/>
          <w:i w:val="false"/>
          <w:iCs w:val="false"/>
          <w:color w:val="FF3333"/>
          <w:sz w:val="24"/>
          <w:szCs w:val="24"/>
        </w:rPr>
        <w:t xml:space="preserve"> agire con imparzialità e parità di trattamento;</w:t>
      </w:r>
    </w:p>
    <w:p>
      <w:pPr>
        <w:pStyle w:val="Normal"/>
        <w:spacing w:lineRule="auto" w:line="276" w:before="0" w:after="0"/>
        <w:jc w:val="both"/>
        <w:rPr>
          <w:i/>
          <w:i/>
          <w:iCs/>
          <w:color w:val="FF3333"/>
        </w:rPr>
      </w:pPr>
      <w:r>
        <w:rPr>
          <w:rFonts w:cs="Times New Roman" w:ascii="Times New Roman" w:hAnsi="Times New Roman"/>
          <w:i/>
          <w:iCs/>
          <w:color w:val="FF3333"/>
          <w:sz w:val="24"/>
          <w:szCs w:val="24"/>
        </w:rPr>
        <w:t>15.2.2</w:t>
      </w:r>
      <w:r>
        <w:rPr>
          <w:rFonts w:cs="Times New Roman" w:ascii="Times New Roman" w:hAnsi="Times New Roman"/>
          <w:i w:val="false"/>
          <w:iCs w:val="false"/>
          <w:color w:val="FF3333"/>
          <w:sz w:val="24"/>
          <w:szCs w:val="24"/>
        </w:rPr>
        <w:t xml:space="preserve"> mantenere la riservatezza sulla procedura di gara e sui nominativi dei concorrenti sino all’aggiudicazione;</w:t>
      </w:r>
    </w:p>
    <w:p>
      <w:pPr>
        <w:pStyle w:val="Normal"/>
        <w:spacing w:lineRule="auto" w:line="276" w:before="0" w:after="0"/>
        <w:jc w:val="both"/>
        <w:rPr>
          <w:i/>
          <w:i/>
          <w:iCs/>
          <w:color w:val="FF3333"/>
        </w:rPr>
      </w:pPr>
      <w:r>
        <w:rPr>
          <w:rFonts w:cs="Times New Roman" w:ascii="Times New Roman" w:hAnsi="Times New Roman"/>
          <w:i/>
          <w:iCs/>
          <w:color w:val="FF3333"/>
          <w:sz w:val="24"/>
          <w:szCs w:val="24"/>
        </w:rPr>
        <w:t>15.2.3</w:t>
      </w:r>
      <w:r>
        <w:rPr>
          <w:rFonts w:cs="Times New Roman" w:ascii="Times New Roman" w:hAnsi="Times New Roman"/>
          <w:i w:val="false"/>
          <w:iCs w:val="false"/>
          <w:color w:val="FF3333"/>
          <w:sz w:val="24"/>
          <w:szCs w:val="24"/>
        </w:rPr>
        <w:t xml:space="preserve"> non diffondere ed utilizzare, a fini personali, le informazioni di cui dispone per motivi di ufficio, ferme restando le norme a tutela del diritto di accesso;</w:t>
      </w:r>
    </w:p>
    <w:p>
      <w:pPr>
        <w:pStyle w:val="Normal"/>
        <w:spacing w:lineRule="auto" w:line="276" w:before="0" w:after="0"/>
        <w:jc w:val="both"/>
        <w:rPr>
          <w:i/>
          <w:i/>
          <w:iCs/>
          <w:color w:val="FF3333"/>
        </w:rPr>
      </w:pPr>
      <w:r>
        <w:rPr>
          <w:rFonts w:cs="Times New Roman" w:ascii="Times New Roman" w:hAnsi="Times New Roman"/>
          <w:i/>
          <w:iCs/>
          <w:color w:val="FF3333"/>
          <w:sz w:val="24"/>
          <w:szCs w:val="24"/>
        </w:rPr>
        <w:t>15.2.4</w:t>
      </w:r>
      <w:r>
        <w:rPr>
          <w:rFonts w:cs="Times New Roman" w:ascii="Times New Roman" w:hAnsi="Times New Roman"/>
          <w:i w:val="false"/>
          <w:iCs w:val="false"/>
          <w:color w:val="FF3333"/>
          <w:sz w:val="24"/>
          <w:szCs w:val="24"/>
        </w:rPr>
        <w:t xml:space="preserve"> non svolgere alcuna attività in contrasto con i compiti d’ufficio ed evitare situazioni di conflitto d’interessi;</w:t>
      </w:r>
    </w:p>
    <w:p>
      <w:pPr>
        <w:pStyle w:val="Normal"/>
        <w:spacing w:lineRule="auto" w:line="276" w:before="0" w:after="0"/>
        <w:jc w:val="both"/>
        <w:rPr>
          <w:i/>
          <w:i/>
          <w:iCs/>
          <w:color w:val="FF3333"/>
        </w:rPr>
      </w:pPr>
      <w:r>
        <w:rPr>
          <w:rFonts w:cs="Times New Roman" w:ascii="Times New Roman" w:hAnsi="Times New Roman"/>
          <w:i/>
          <w:iCs/>
          <w:color w:val="FF3333"/>
          <w:sz w:val="24"/>
          <w:szCs w:val="24"/>
        </w:rPr>
        <w:t>15.2.5</w:t>
      </w:r>
      <w:r>
        <w:rPr>
          <w:rFonts w:cs="Times New Roman" w:ascii="Times New Roman" w:hAnsi="Times New Roman"/>
          <w:i w:val="false"/>
          <w:iCs w:val="false"/>
          <w:color w:val="FF3333"/>
          <w:sz w:val="24"/>
          <w:szCs w:val="24"/>
        </w:rPr>
        <w:t xml:space="preserve"> segnalare subito al proprio superiore eventuali proposte, da parte dei concorrenti e/o dell’aggiudicatario, che comportino vantaggi personali od offerte di denaro o doni per sé e/o per il coniuge, il convivente, i parenti o affini entro il secondo grado;</w:t>
      </w:r>
    </w:p>
    <w:p>
      <w:pPr>
        <w:pStyle w:val="Normal"/>
        <w:spacing w:lineRule="auto" w:line="276" w:before="0" w:after="0"/>
        <w:jc w:val="both"/>
        <w:rPr>
          <w:i/>
          <w:i/>
          <w:iCs/>
          <w:color w:val="FF3333"/>
        </w:rPr>
      </w:pPr>
      <w:r>
        <w:rPr>
          <w:rFonts w:cs="Times New Roman" w:ascii="Times New Roman" w:hAnsi="Times New Roman"/>
          <w:i/>
          <w:iCs/>
          <w:color w:val="FF3333"/>
          <w:sz w:val="24"/>
          <w:szCs w:val="24"/>
        </w:rPr>
        <w:t>15.3</w:t>
      </w:r>
      <w:r>
        <w:rPr>
          <w:rFonts w:cs="Times New Roman" w:ascii="Times New Roman" w:hAnsi="Times New Roman"/>
          <w:i w:val="false"/>
          <w:iCs w:val="false"/>
          <w:color w:val="FF3333"/>
          <w:sz w:val="24"/>
          <w:szCs w:val="24"/>
        </w:rPr>
        <w:t xml:space="preserve"> Nelle attività finalizzate alla conclusione dei contratti ed altri atti negoziali, il dipendente si attiene rigorosamente alle norme e procedure in vigore, con particolare riferimento alla trasparenza e tracciabilità, seguendo i contenuti del Piano triennale di prevenzione della corruzione. </w:t>
      </w:r>
    </w:p>
    <w:p>
      <w:pPr>
        <w:pStyle w:val="Normal"/>
        <w:spacing w:lineRule="auto" w:line="276" w:before="0" w:after="0"/>
        <w:jc w:val="both"/>
        <w:rPr/>
      </w:pPr>
      <w:r>
        <w:rPr>
          <w:rFonts w:cs="Times New Roman" w:ascii="Times New Roman" w:hAnsi="Times New Roman"/>
          <w:i/>
          <w:iCs/>
          <w:color w:val="FF3333"/>
          <w:sz w:val="24"/>
          <w:szCs w:val="24"/>
        </w:rPr>
        <w:t>15.4</w:t>
      </w:r>
      <w:r>
        <w:rPr>
          <w:rFonts w:cs="Times New Roman" w:ascii="Times New Roman" w:hAnsi="Times New Roman"/>
          <w:sz w:val="24"/>
          <w:szCs w:val="24"/>
        </w:rPr>
        <w:t xml:space="preserve"> Il Responsabile Ufficio Acquisti-Gare/appalti </w:t>
      </w:r>
      <w:r>
        <w:rPr>
          <w:rFonts w:cs="Times New Roman" w:ascii="Times New Roman" w:hAnsi="Times New Roman"/>
          <w:color w:val="FF3333"/>
          <w:sz w:val="24"/>
          <w:szCs w:val="24"/>
        </w:rPr>
        <w:t>ed il Responsabile dell’Ufficio AA.GG.-Contratti</w:t>
      </w:r>
      <w:r>
        <w:rPr>
          <w:rFonts w:cs="Times New Roman" w:ascii="Times New Roman" w:hAnsi="Times New Roman"/>
          <w:sz w:val="24"/>
          <w:szCs w:val="24"/>
        </w:rPr>
        <w:t xml:space="preserve"> garantiscono il rispetto del principio di pubblicità nelle procedure di individuazione dei soggetti esterni cui affidare beni, servizi, forniture, </w:t>
      </w:r>
      <w:r>
        <w:rPr>
          <w:rFonts w:cs="Times New Roman" w:ascii="Times New Roman" w:hAnsi="Times New Roman"/>
          <w:color w:val="FF3333"/>
          <w:sz w:val="24"/>
          <w:szCs w:val="24"/>
        </w:rPr>
        <w:t>consulenze e collaborazioni,</w:t>
      </w:r>
      <w:r>
        <w:rPr>
          <w:rFonts w:cs="Times New Roman" w:ascii="Times New Roman" w:hAnsi="Times New Roman"/>
          <w:sz w:val="24"/>
          <w:szCs w:val="24"/>
        </w:rPr>
        <w:t xml:space="preserve"> qualunque ne sia l'importo, nonché di scelta sulla base di criteri selettivi predeterminati e finalizzati alla migliore tutela degli interessi della società.</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jc w:val="center"/>
        <w:rPr>
          <w:rFonts w:ascii="Times New Roman" w:hAnsi="Times New Roman" w:cs="Times New Roman"/>
          <w:i/>
          <w:i/>
          <w:iCs/>
          <w:sz w:val="24"/>
          <w:szCs w:val="24"/>
        </w:rPr>
      </w:pPr>
      <w:r>
        <w:rPr>
          <w:rFonts w:cs="Times New Roman" w:ascii="Times New Roman" w:hAnsi="Times New Roman"/>
          <w:i/>
          <w:iCs/>
          <w:sz w:val="24"/>
          <w:szCs w:val="24"/>
        </w:rPr>
        <w:t>Art. 16</w:t>
      </w:r>
    </w:p>
    <w:p>
      <w:pPr>
        <w:pStyle w:val="Normal"/>
        <w:spacing w:lineRule="auto" w:line="276" w:before="0" w:after="0"/>
        <w:jc w:val="center"/>
        <w:rPr>
          <w:rFonts w:ascii="Times New Roman" w:hAnsi="Times New Roman" w:cs="Times New Roman"/>
          <w:i/>
          <w:i/>
          <w:iCs/>
          <w:color w:val="FF3333"/>
          <w:sz w:val="24"/>
          <w:szCs w:val="24"/>
        </w:rPr>
      </w:pPr>
      <w:bookmarkStart w:id="1" w:name="__DdeLink__319_1652884995"/>
      <w:bookmarkEnd w:id="1"/>
      <w:r>
        <w:rPr>
          <w:rFonts w:cs="Times New Roman" w:ascii="Times New Roman" w:hAnsi="Times New Roman"/>
          <w:i w:val="false"/>
          <w:iCs w:val="false"/>
          <w:color w:val="FF3333"/>
          <w:sz w:val="24"/>
          <w:szCs w:val="24"/>
        </w:rPr>
        <w:t>Vigilanza, monitoraggio ed attività formative</w:t>
      </w:r>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i/>
          <w:iCs/>
          <w:color w:val="FF3333"/>
          <w:sz w:val="24"/>
          <w:szCs w:val="24"/>
        </w:rPr>
        <w:t>16.1</w:t>
      </w:r>
      <w:r>
        <w:rPr>
          <w:rFonts w:cs="Times New Roman" w:ascii="Times New Roman" w:hAnsi="Times New Roman"/>
          <w:i w:val="false"/>
          <w:iCs w:val="false"/>
          <w:color w:val="FF3333"/>
          <w:sz w:val="24"/>
          <w:szCs w:val="24"/>
        </w:rPr>
        <w:t xml:space="preserve"> Sull’applicazione del presente codice vigilano i responsabili di settore, l’Organismo Indipendente di Valutazione (OIV) e l’Ufficio Disciplinare. Ai fini dell’attività di vigilanza e monitoraggio previsti dal presente articolo, la Società si avvale del RPCT. Questi cura la diffusione del corrente Codice,  la pubblicazione sul sito istituzionale ed il monitoraggio annuale sulla sua attuazione.</w:t>
      </w:r>
    </w:p>
    <w:p>
      <w:pPr>
        <w:pStyle w:val="Normal"/>
        <w:spacing w:lineRule="auto" w:line="276" w:before="0" w:after="0"/>
        <w:jc w:val="both"/>
        <w:rPr>
          <w:rFonts w:ascii="Times New Roman" w:hAnsi="Times New Roman" w:cs="Times New Roman"/>
          <w:i/>
          <w:i/>
          <w:iCs/>
          <w:sz w:val="24"/>
          <w:szCs w:val="24"/>
        </w:rPr>
      </w:pPr>
      <w:r>
        <w:rPr>
          <w:rFonts w:cs="Times New Roman" w:ascii="Times New Roman" w:hAnsi="Times New Roman"/>
          <w:i/>
          <w:iCs/>
          <w:color w:val="FF3333"/>
          <w:sz w:val="24"/>
          <w:szCs w:val="24"/>
        </w:rPr>
        <w:t>16.2</w:t>
      </w:r>
      <w:r>
        <w:rPr>
          <w:rFonts w:cs="Times New Roman" w:ascii="Times New Roman" w:hAnsi="Times New Roman"/>
          <w:i w:val="false"/>
          <w:iCs w:val="false"/>
          <w:color w:val="FF3333"/>
          <w:sz w:val="24"/>
          <w:szCs w:val="24"/>
        </w:rPr>
        <w:t xml:space="preserve"> I responsabili di settore/ufficio dovranno incoraggiare ed accertare la conoscenza dei contenuti del Codice da parte dei lavoratori che coordinano. </w:t>
      </w:r>
      <w:r>
        <w:rPr>
          <w:rFonts w:eastAsia="Calibri" w:cs="Times New Roman" w:ascii="Times New Roman" w:hAnsi="Times New Roman"/>
          <w:i w:val="false"/>
          <w:iCs w:val="false"/>
          <w:color w:val="FF3333"/>
          <w:sz w:val="24"/>
          <w:szCs w:val="24"/>
        </w:rPr>
        <w:t>È necessario quindi che si preoccupino della loro formazione e dell’aggiornamento in sinergia con il Responsabile della Formazione. I responsabili, infine, vigilano costantemente sul rispetto del Codice da parte dei dipendenti assegnati al proprio settore.</w:t>
      </w:r>
    </w:p>
    <w:p>
      <w:pPr>
        <w:pStyle w:val="Normal"/>
        <w:spacing w:lineRule="auto" w:line="276" w:before="0" w:after="0"/>
        <w:jc w:val="both"/>
        <w:rPr>
          <w:rFonts w:ascii="Times New Roman" w:hAnsi="Times New Roman" w:cs="Times New Roman"/>
          <w:i/>
          <w:i/>
          <w:iCs/>
          <w:sz w:val="24"/>
          <w:szCs w:val="24"/>
        </w:rPr>
      </w:pPr>
      <w:r>
        <w:rPr>
          <w:rFonts w:eastAsia="Calibri" w:cs="Times New Roman" w:ascii="Times New Roman" w:hAnsi="Times New Roman"/>
          <w:i/>
          <w:iCs/>
          <w:color w:val="FF3333"/>
          <w:sz w:val="24"/>
          <w:szCs w:val="24"/>
        </w:rPr>
        <w:t>16.3</w:t>
      </w:r>
      <w:r>
        <w:rPr>
          <w:rFonts w:eastAsia="Calibri" w:cs="Times New Roman" w:ascii="Times New Roman" w:hAnsi="Times New Roman"/>
          <w:i w:val="false"/>
          <w:iCs w:val="false"/>
          <w:color w:val="FF3333"/>
          <w:sz w:val="24"/>
          <w:szCs w:val="24"/>
        </w:rPr>
        <w:t xml:space="preserve">  L’OIV svolge un’attività di supervisione sull’applicazione del Codice, anche sulla base di quanto rilevato dall’Ufficio Disciplinare e dal RPCT, riferendone nella relazione annuale sul funzionamento complessivo del Sistema di valutazione, trasparenza ed integrità dei controlli interni.</w:t>
      </w:r>
    </w:p>
    <w:p>
      <w:pPr>
        <w:pStyle w:val="Normal"/>
        <w:spacing w:lineRule="auto" w:line="276" w:before="0" w:after="0"/>
        <w:jc w:val="both"/>
        <w:rPr>
          <w:rFonts w:ascii="Times New Roman" w:hAnsi="Times New Roman" w:cs="Times New Roman"/>
          <w:i/>
          <w:i/>
          <w:iCs/>
          <w:sz w:val="24"/>
          <w:szCs w:val="24"/>
        </w:rPr>
      </w:pPr>
      <w:r>
        <w:rPr>
          <w:rFonts w:eastAsia="Calibri" w:cs="Times New Roman" w:ascii="Times New Roman" w:hAnsi="Times New Roman"/>
          <w:i/>
          <w:iCs/>
          <w:color w:val="FF3333"/>
          <w:sz w:val="24"/>
          <w:szCs w:val="24"/>
        </w:rPr>
        <w:t>16.4</w:t>
      </w:r>
      <w:r>
        <w:rPr>
          <w:rFonts w:eastAsia="Calibri" w:cs="Times New Roman" w:ascii="Times New Roman" w:hAnsi="Times New Roman"/>
          <w:i w:val="false"/>
          <w:iCs w:val="false"/>
          <w:color w:val="FF3333"/>
          <w:sz w:val="24"/>
          <w:szCs w:val="24"/>
        </w:rPr>
        <w:t xml:space="preserve"> Nel Piano triennale della formazione, coerentemente con le previsioni del Piano triennale per la prevenzione della corruzione, sono programmate attività formative in materia di trasparenza ed integrità, per far acquisire ai dipendenti la piena conoscenza, e coscienza, dei contenuti qui trattati.</w:t>
      </w:r>
    </w:p>
    <w:p>
      <w:pPr>
        <w:pStyle w:val="Normal"/>
        <w:spacing w:lineRule="auto" w:line="276" w:before="0" w:after="0"/>
        <w:jc w:val="both"/>
        <w:rPr>
          <w:rFonts w:ascii="Times New Roman" w:hAnsi="Times New Roman" w:cs="Times New Roman"/>
          <w:i/>
          <w:i/>
          <w:iCs/>
          <w:sz w:val="24"/>
          <w:szCs w:val="24"/>
        </w:rPr>
      </w:pPr>
      <w:r>
        <w:rPr>
          <w:rFonts w:eastAsia="Calibri" w:cs="Times New Roman" w:ascii="Times New Roman" w:hAnsi="Times New Roman"/>
          <w:i/>
          <w:iCs/>
          <w:color w:val="FF3333"/>
          <w:sz w:val="24"/>
          <w:szCs w:val="24"/>
        </w:rPr>
        <w:t>16.5</w:t>
      </w:r>
      <w:r>
        <w:rPr>
          <w:rFonts w:eastAsia="Calibri" w:cs="Times New Roman" w:ascii="Times New Roman" w:hAnsi="Times New Roman"/>
          <w:i w:val="false"/>
          <w:iCs w:val="false"/>
          <w:color w:val="FF3333"/>
          <w:sz w:val="24"/>
          <w:szCs w:val="24"/>
        </w:rPr>
        <w:t xml:space="preserve"> </w:t>
      </w:r>
      <w:r>
        <w:rPr>
          <w:rFonts w:eastAsia="Calibri" w:cs="Times New Roman" w:ascii="Times New Roman" w:hAnsi="Times New Roman"/>
          <w:i w:val="false"/>
          <w:iCs w:val="false"/>
          <w:color w:val="00000A"/>
          <w:sz w:val="24"/>
          <w:szCs w:val="24"/>
        </w:rPr>
        <w:t>Con cadenza annuale, di norma entro la fine del mese di novembre, il responsabile per la prevenzione della corruzione, acquisite le informazioni da parte dell'Ufficio Disciplinare, monitora gli effetti determinati dal presente codice, nonché il numero e le tipologie di infrazioni che si sono registrate, ai fini dell'aggiornamento del Piano Triennale per la Prevenzione  della Corruzione e dell’eventuale modifica del presente codice di comportamento integrativo.</w:t>
      </w:r>
    </w:p>
    <w:p>
      <w:pPr>
        <w:pStyle w:val="Normal"/>
        <w:spacing w:lineRule="auto" w:line="276" w:before="0" w:after="0"/>
        <w:jc w:val="both"/>
        <w:rPr>
          <w:rFonts w:ascii="Times New Roman" w:hAnsi="Times New Roman" w:cs="Times New Roman"/>
          <w:i/>
          <w:i/>
          <w:iCs/>
          <w:color w:val="FF3333"/>
          <w:sz w:val="24"/>
          <w:szCs w:val="24"/>
        </w:rPr>
      </w:pPr>
      <w:r>
        <w:rPr>
          <w:rFonts w:eastAsia="Calibri" w:cs="Times New Roman" w:ascii="Times New Roman" w:hAnsi="Times New Roman"/>
          <w:i/>
          <w:iCs/>
          <w:color w:val="FF3333"/>
          <w:sz w:val="24"/>
          <w:szCs w:val="24"/>
        </w:rPr>
        <w:t>16.6</w:t>
      </w:r>
      <w:r>
        <w:rPr>
          <w:rFonts w:eastAsia="Calibri" w:cs="Times New Roman" w:ascii="Times New Roman" w:hAnsi="Times New Roman"/>
          <w:i/>
          <w:iCs/>
          <w:color w:val="00000A"/>
          <w:sz w:val="24"/>
          <w:szCs w:val="24"/>
        </w:rPr>
        <w:t xml:space="preserve"> </w:t>
      </w:r>
      <w:r>
        <w:rPr>
          <w:rFonts w:eastAsia="Calibri" w:cs="Times New Roman" w:ascii="Times New Roman" w:hAnsi="Times New Roman"/>
          <w:i w:val="false"/>
          <w:iCs w:val="false"/>
          <w:color w:val="00000A"/>
          <w:sz w:val="24"/>
          <w:szCs w:val="24"/>
        </w:rPr>
        <w:t>Dall'attuazione delle disposizioni del presente articolo non devono derivare nuovi o maggiori oneri per il bilancio della società. Infatti gli adempimenti sopra indicati verranno svolti nell’ambito delle risorse umane, finanziarie e strumentali già a disposizione.</w:t>
      </w:r>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jc w:val="center"/>
        <w:rPr>
          <w:rFonts w:ascii="Times New Roman" w:hAnsi="Times New Roman" w:cs="Times New Roman"/>
          <w:i/>
          <w:i/>
          <w:iCs/>
          <w:sz w:val="24"/>
          <w:szCs w:val="24"/>
        </w:rPr>
      </w:pPr>
      <w:r>
        <w:rPr>
          <w:rFonts w:cs="Times New Roman" w:ascii="Times New Roman" w:hAnsi="Times New Roman"/>
          <w:i/>
          <w:iCs/>
          <w:sz w:val="24"/>
          <w:szCs w:val="24"/>
        </w:rPr>
        <w:t>Art. 17</w:t>
      </w:r>
    </w:p>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i w:val="false"/>
          <w:iCs w:val="false"/>
          <w:sz w:val="24"/>
          <w:szCs w:val="24"/>
        </w:rPr>
        <w:t>Sanzioni</w:t>
      </w:r>
    </w:p>
    <w:p>
      <w:pPr>
        <w:pStyle w:val="Normal"/>
        <w:spacing w:lineRule="auto" w:line="276" w:before="0" w:after="0"/>
        <w:jc w:val="both"/>
        <w:rPr/>
      </w:pPr>
      <w:r>
        <w:rPr>
          <w:rFonts w:cs="Times New Roman" w:ascii="Times New Roman" w:hAnsi="Times New Roman"/>
          <w:i/>
          <w:iCs/>
          <w:color w:val="FF3333"/>
          <w:sz w:val="24"/>
          <w:szCs w:val="24"/>
        </w:rPr>
        <w:t>17.1</w:t>
      </w:r>
      <w:r>
        <w:rPr>
          <w:rFonts w:cs="Times New Roman" w:ascii="Times New Roman" w:hAnsi="Times New Roman"/>
          <w:i w:val="false"/>
          <w:iCs w:val="false"/>
          <w:color w:val="FF3333"/>
          <w:sz w:val="24"/>
          <w:szCs w:val="24"/>
        </w:rPr>
        <w:t xml:space="preserve"> </w:t>
      </w:r>
      <w:r>
        <w:rPr>
          <w:rFonts w:cs="Times New Roman" w:ascii="Times New Roman" w:hAnsi="Times New Roman"/>
          <w:i w:val="false"/>
          <w:iCs w:val="false"/>
          <w:sz w:val="24"/>
          <w:szCs w:val="24"/>
        </w:rPr>
        <w:t>La</w:t>
      </w:r>
      <w:r>
        <w:rPr>
          <w:rFonts w:cs="Times New Roman" w:ascii="Times New Roman" w:hAnsi="Times New Roman"/>
          <w:sz w:val="24"/>
          <w:szCs w:val="24"/>
        </w:rPr>
        <w:t xml:space="preserve"> violazione degli obblighi previsti dal presente codice integra comportamenti contrari ai doveri d’ufficio ed è fonte di responsabilità disciplinare</w:t>
      </w:r>
      <w:r>
        <w:rPr>
          <w:rFonts w:cs="Times New Roman" w:ascii="Times New Roman" w:hAnsi="Times New Roman"/>
          <w:color w:val="FF3333"/>
          <w:sz w:val="24"/>
          <w:szCs w:val="24"/>
        </w:rPr>
        <w:t>,</w:t>
      </w:r>
      <w:r>
        <w:rPr>
          <w:rFonts w:cs="Times New Roman" w:ascii="Times New Roman" w:hAnsi="Times New Roman"/>
          <w:sz w:val="24"/>
          <w:szCs w:val="24"/>
        </w:rPr>
        <w:t xml:space="preserve"> </w:t>
      </w:r>
      <w:r>
        <w:rPr>
          <w:rFonts w:cs="Times New Roman" w:ascii="Times New Roman" w:hAnsi="Times New Roman"/>
          <w:color w:val="FF3333"/>
          <w:sz w:val="24"/>
          <w:szCs w:val="24"/>
        </w:rPr>
        <w:t>accertata all’esito del procedimento disciplinare, nel rispetto dei principi di gradualità e proporzionalità delle sanzioni</w:t>
      </w:r>
      <w:r>
        <w:rPr>
          <w:rFonts w:cs="Times New Roman" w:ascii="Times New Roman" w:hAnsi="Times New Roman"/>
          <w:sz w:val="24"/>
          <w:szCs w:val="24"/>
        </w:rPr>
        <w:t xml:space="preserve">. </w:t>
      </w:r>
      <w:r>
        <w:rPr>
          <w:rFonts w:cs="Times New Roman" w:ascii="Times New Roman" w:hAnsi="Times New Roman"/>
          <w:color w:val="FF3333"/>
          <w:sz w:val="24"/>
          <w:szCs w:val="24"/>
        </w:rPr>
        <w:t>Fermo restando che la violazione sia delle disposizioni contenute nel presente Codice, sia dei doveri e degli obblighi previsti dal piano di prevenzione della corruzione, può determinare responsabilità penale, civile, amministrativa o contabile del dipendente.</w:t>
      </w:r>
    </w:p>
    <w:p>
      <w:pPr>
        <w:pStyle w:val="Normal"/>
        <w:spacing w:lineRule="auto" w:line="276" w:before="0" w:after="0"/>
        <w:jc w:val="both"/>
        <w:rPr/>
      </w:pPr>
      <w:r>
        <w:rPr>
          <w:rFonts w:cs="Times New Roman" w:ascii="Times New Roman" w:hAnsi="Times New Roman"/>
          <w:i/>
          <w:iCs/>
          <w:color w:val="FF3333"/>
          <w:sz w:val="24"/>
          <w:szCs w:val="24"/>
        </w:rPr>
        <w:t>17.2</w:t>
      </w:r>
      <w:r>
        <w:rPr>
          <w:rFonts w:cs="Times New Roman" w:ascii="Times New Roman" w:hAnsi="Times New Roman"/>
          <w:sz w:val="24"/>
          <w:szCs w:val="24"/>
        </w:rPr>
        <w:t xml:space="preserve"> Ai fini della determinazione del tipo e dell'entità della sanzione disciplinare concretamente applicabile, la violazione è valutata in ogni singolo caso con riguardo alla gravità del comportamento e all’entità del pregiudizio, anche morale, derivatone al decoro o al prestigio della Società, nonché della eventuale recidiva.</w:t>
      </w:r>
    </w:p>
    <w:p>
      <w:pPr>
        <w:pStyle w:val="Normal"/>
        <w:spacing w:lineRule="auto" w:line="276" w:before="0" w:after="0"/>
        <w:jc w:val="both"/>
        <w:rPr>
          <w:i/>
          <w:i/>
          <w:iCs/>
          <w:color w:val="FF3333"/>
        </w:rPr>
      </w:pPr>
      <w:r>
        <w:rPr>
          <w:rFonts w:cs="Times New Roman" w:ascii="Times New Roman" w:hAnsi="Times New Roman"/>
          <w:i/>
          <w:iCs/>
          <w:color w:val="FF3333"/>
          <w:sz w:val="24"/>
          <w:szCs w:val="24"/>
        </w:rPr>
        <w:t>17.3</w:t>
      </w:r>
      <w:r>
        <w:rPr>
          <w:rFonts w:cs="Times New Roman" w:ascii="Times New Roman" w:hAnsi="Times New Roman"/>
          <w:i w:val="false"/>
          <w:iCs w:val="false"/>
          <w:color w:val="FF3333"/>
          <w:sz w:val="24"/>
          <w:szCs w:val="24"/>
        </w:rPr>
        <w:t xml:space="preserve"> Le sanzioni applicabili sono quelle previste dalla legge, dai regolamenti e dai contratti collettivi. Resta fermo il licenziamento senza preavviso per i casi più gravi, già disciplinati dalla legge, dai regolamenti e dai contratti collettivi.</w:t>
      </w:r>
    </w:p>
    <w:p>
      <w:pPr>
        <w:pStyle w:val="Normal"/>
        <w:spacing w:lineRule="auto" w:line="276" w:before="0" w:after="0"/>
        <w:jc w:val="both"/>
        <w:rPr/>
      </w:pPr>
      <w:r>
        <w:rPr>
          <w:rFonts w:cs="Times New Roman" w:ascii="Times New Roman" w:hAnsi="Times New Roman"/>
          <w:i/>
          <w:iCs/>
          <w:color w:val="FF3333"/>
          <w:sz w:val="24"/>
          <w:szCs w:val="24"/>
        </w:rPr>
        <w:t>17.4</w:t>
      </w:r>
      <w:r>
        <w:rPr>
          <w:rFonts w:cs="Times New Roman" w:ascii="Times New Roman" w:hAnsi="Times New Roman"/>
          <w:i/>
          <w:iCs/>
          <w:sz w:val="24"/>
          <w:szCs w:val="24"/>
        </w:rPr>
        <w:t xml:space="preserve"> </w:t>
      </w:r>
      <w:r>
        <w:rPr>
          <w:rFonts w:cs="Times New Roman" w:ascii="Times New Roman" w:hAnsi="Times New Roman"/>
          <w:sz w:val="24"/>
          <w:szCs w:val="24"/>
        </w:rPr>
        <w:t xml:space="preserve">Nel caso di violazioni compiute da collaboratori </w:t>
      </w:r>
      <w:r>
        <w:rPr>
          <w:rFonts w:cs="Times New Roman" w:ascii="Times New Roman" w:hAnsi="Times New Roman"/>
          <w:color w:val="FF3333"/>
          <w:sz w:val="24"/>
          <w:szCs w:val="24"/>
        </w:rPr>
        <w:t>e consulenti</w:t>
      </w:r>
      <w:r>
        <w:rPr>
          <w:rFonts w:cs="Times New Roman" w:ascii="Times New Roman" w:hAnsi="Times New Roman"/>
          <w:sz w:val="24"/>
          <w:szCs w:val="24"/>
        </w:rPr>
        <w:t xml:space="preserve"> della Società, viene effettuata da parte dell’Amministratore Unico una specifica contestazione che può determinare la risoluzione del rapporto. Nel caso di violazioni compiute da personale/collaboratori di aziende che hanno rapporti con la Società, viene mossa una specifica contestazione che può determinare, in relazione alla gravità dell'episodio, la risoluzione del contratto. Apposite clausole sono inserite nei contratti.</w:t>
      </w:r>
    </w:p>
    <w:p>
      <w:pPr>
        <w:pStyle w:val="Normal"/>
        <w:spacing w:lineRule="auto" w:line="276" w:before="0" w:after="0"/>
        <w:jc w:val="both"/>
        <w:rPr/>
      </w:pPr>
      <w:r>
        <w:rPr>
          <w:rFonts w:cs="Times New Roman" w:ascii="Times New Roman" w:hAnsi="Times New Roman"/>
          <w:sz w:val="24"/>
          <w:szCs w:val="24"/>
        </w:rPr>
        <w:t>5. Ai fini dell'attivazione del procedimento disciplinare per violazione dei codici di comportamento, l’Ufficio Disciplinare, può chiedere all’Autorità nazionale anticorruzione parere facoltativo.</w:t>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jc w:val="center"/>
        <w:rPr>
          <w:i/>
          <w:i/>
          <w:iCs/>
        </w:rPr>
      </w:pPr>
      <w:r>
        <w:rPr>
          <w:rFonts w:cs="Times New Roman" w:ascii="Times New Roman" w:hAnsi="Times New Roman"/>
          <w:i/>
          <w:iCs/>
          <w:sz w:val="24"/>
          <w:szCs w:val="24"/>
        </w:rPr>
        <w:t>Art. 18</w:t>
      </w:r>
    </w:p>
    <w:p>
      <w:pPr>
        <w:pStyle w:val="Normal"/>
        <w:spacing w:lineRule="auto" w:line="276" w:before="0" w:after="0"/>
        <w:jc w:val="center"/>
        <w:rPr>
          <w:i/>
          <w:i/>
          <w:iCs/>
        </w:rPr>
      </w:pPr>
      <w:r>
        <w:rPr>
          <w:rFonts w:cs="Times New Roman" w:ascii="Times New Roman" w:hAnsi="Times New Roman"/>
          <w:i w:val="false"/>
          <w:iCs w:val="false"/>
          <w:sz w:val="24"/>
          <w:szCs w:val="24"/>
        </w:rPr>
        <w:t>Disposizioni finali</w:t>
      </w:r>
    </w:p>
    <w:p>
      <w:pPr>
        <w:pStyle w:val="Normal"/>
        <w:spacing w:lineRule="auto" w:line="276" w:before="0" w:after="0"/>
        <w:jc w:val="both"/>
        <w:rPr/>
      </w:pPr>
      <w:r>
        <w:rPr>
          <w:rFonts w:cs="Times New Roman" w:ascii="Times New Roman" w:hAnsi="Times New Roman"/>
          <w:i/>
          <w:iCs/>
          <w:color w:val="FF3333"/>
          <w:sz w:val="24"/>
          <w:szCs w:val="24"/>
        </w:rPr>
        <w:t>18.1</w:t>
      </w:r>
      <w:r>
        <w:rPr>
          <w:rFonts w:cs="Times New Roman" w:ascii="Times New Roman" w:hAnsi="Times New Roman"/>
          <w:sz w:val="24"/>
          <w:szCs w:val="24"/>
        </w:rPr>
        <w:t xml:space="preserve"> Il presente Codice entra in vigore </w:t>
      </w:r>
      <w:r>
        <w:rPr>
          <w:rFonts w:cs="Times New Roman" w:ascii="Times New Roman" w:hAnsi="Times New Roman"/>
          <w:color w:val="FF3333"/>
          <w:sz w:val="24"/>
          <w:szCs w:val="24"/>
        </w:rPr>
        <w:t>dalla data di approvazione dell’Amministratore Unico, e ne viene data ampia diffusione con la pubblicazione sul sito istituzionale, nonché tramite posta elettronica a tutti i responsabili di settore/ufficio, ai collaboratori, ai consulenti ed ai fornitori.</w:t>
      </w:r>
    </w:p>
    <w:p>
      <w:pPr>
        <w:pStyle w:val="Normal"/>
        <w:spacing w:lineRule="auto" w:line="276" w:before="0" w:after="0"/>
        <w:jc w:val="both"/>
        <w:rPr>
          <w:i/>
          <w:i/>
          <w:iCs/>
        </w:rPr>
      </w:pPr>
      <w:r>
        <w:rPr>
          <w:rFonts w:cs="Times New Roman" w:ascii="Times New Roman" w:hAnsi="Times New Roman"/>
          <w:i/>
          <w:iCs/>
          <w:color w:val="FF3333"/>
          <w:sz w:val="24"/>
          <w:szCs w:val="24"/>
        </w:rPr>
        <w:t>18.2</w:t>
      </w:r>
      <w:r>
        <w:rPr>
          <w:rFonts w:cs="Times New Roman" w:ascii="Times New Roman" w:hAnsi="Times New Roman"/>
          <w:i w:val="false"/>
          <w:iCs w:val="false"/>
          <w:color w:val="FF3333"/>
          <w:sz w:val="24"/>
          <w:szCs w:val="24"/>
        </w:rPr>
        <w:t xml:space="preserve"> Con l’entrata in vigore del presente codice di comportamento si intende abrogato il precedente, approvato il ……………………</w:t>
      </w:r>
    </w:p>
    <w:p>
      <w:pPr>
        <w:pStyle w:val="Normal"/>
        <w:spacing w:lineRule="auto" w:line="276" w:before="0" w:after="0"/>
        <w:jc w:val="both"/>
        <w:rPr>
          <w:i/>
          <w:i/>
          <w:iCs/>
        </w:rPr>
      </w:pPr>
      <w:r>
        <w:rPr>
          <w:rFonts w:cs="Times New Roman" w:ascii="Times New Roman" w:hAnsi="Times New Roman"/>
          <w:i/>
          <w:iCs/>
          <w:color w:val="FF3333"/>
          <w:sz w:val="24"/>
          <w:szCs w:val="24"/>
        </w:rPr>
        <w:t>18.3</w:t>
      </w:r>
      <w:r>
        <w:rPr>
          <w:rFonts w:cs="Times New Roman" w:ascii="Times New Roman" w:hAnsi="Times New Roman"/>
          <w:i w:val="false"/>
          <w:iCs w:val="false"/>
          <w:color w:val="FF3333"/>
          <w:sz w:val="24"/>
          <w:szCs w:val="24"/>
        </w:rPr>
        <w:t xml:space="preserve"> Contestualmente alla sottoscrizione del contratto di lavoro, la Società consegna e fa sottoscrivere copia del presente Codice.</w:t>
      </w:r>
    </w:p>
    <w:p>
      <w:pPr>
        <w:pStyle w:val="Normal"/>
        <w:widowControl/>
        <w:bidi w:val="0"/>
        <w:spacing w:lineRule="auto" w:line="276" w:before="0" w:after="200"/>
        <w:jc w:val="left"/>
        <w:rPr/>
      </w:pPr>
      <w:r>
        <w:rP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mbri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30"/>
  <w:displayBackgroundShape/>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it-IT"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Times New Roman"/>
      <w:color w:val="00000A"/>
      <w:sz w:val="22"/>
      <w:szCs w:val="22"/>
      <w:lang w:val="it-IT" w:eastAsia="en-US" w:bidi="ar-SA"/>
    </w:rPr>
  </w:style>
  <w:style w:type="character" w:styleId="DefaultParagraphFont">
    <w:name w:val="Default Paragraph Font"/>
    <w:qFormat/>
    <w:rPr/>
  </w:style>
  <w:style w:type="character" w:styleId="NessunaspaziaturaCarattere">
    <w:name w:val="Nessuna spaziatura Carattere"/>
    <w:basedOn w:val="DefaultParagraphFont"/>
    <w:qFormat/>
    <w:rPr>
      <w:rFonts w:ascii="Calibri" w:hAnsi="Calibri" w:eastAsia="Times New Roman" w:cs="Times New Roman"/>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spacing w:before="240" w:after="120"/>
    </w:pPr>
    <w:rPr>
      <w:rFonts w:ascii="Liberation Sans;Arial" w:hAnsi="Liberation Sans;Arial"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Spacing">
    <w:name w:val="No Spacing"/>
    <w:qFormat/>
    <w:pPr>
      <w:widowControl/>
      <w:suppressAutoHyphens w:val="true"/>
      <w:bidi w:val="0"/>
      <w:spacing w:lineRule="auto" w:line="240" w:before="0" w:after="0"/>
      <w:jc w:val="left"/>
    </w:pPr>
    <w:rPr>
      <w:rFonts w:ascii="Calibri" w:hAnsi="Calibri" w:eastAsia="Times New Roman" w:cs="Times New Roman"/>
      <w:color w:val="00000A"/>
      <w:sz w:val="22"/>
      <w:szCs w:val="22"/>
      <w:lang w:val="it-IT"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822</TotalTime>
  <Application>LibreOffice/5.2.4.2$Windows_x86 LibreOffice_project/3d5603e1122f0f102b62521720ab13a38a4e0eb0</Application>
  <Pages>12</Pages>
  <Words>4431</Words>
  <Characters>26772</Characters>
  <CharactersWithSpaces>31069</CharactersWithSpaces>
  <Paragraphs>175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2016-01-27T16:19:00Z</dcterms:created>
  <dc:creator>pc</dc:creator>
  <dc:description/>
  <dc:language>it-IT</dc:language>
  <cp:lastModifiedBy/>
  <dcterms:modified xsi:type="dcterms:W3CDTF">2017-07-14T14:53:00Z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