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D0" w:rsidRPr="00A20CF8" w:rsidRDefault="00B842D0" w:rsidP="009C1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20CF8">
        <w:rPr>
          <w:rFonts w:ascii="Times New Roman" w:hAnsi="Times New Roman" w:cs="Times New Roman"/>
          <w:b/>
        </w:rPr>
        <w:t xml:space="preserve">DETERMINA </w:t>
      </w:r>
      <w:r w:rsidR="001C7013" w:rsidRPr="00A20CF8">
        <w:rPr>
          <w:rFonts w:ascii="Times New Roman" w:hAnsi="Times New Roman" w:cs="Times New Roman"/>
          <w:b/>
        </w:rPr>
        <w:t xml:space="preserve">A CONTRARRE </w:t>
      </w:r>
      <w:r w:rsidRPr="00A20CF8">
        <w:rPr>
          <w:rFonts w:ascii="Times New Roman" w:hAnsi="Times New Roman" w:cs="Times New Roman"/>
          <w:b/>
        </w:rPr>
        <w:t>N.</w:t>
      </w:r>
      <w:r w:rsidR="001C7013" w:rsidRPr="00A20CF8">
        <w:rPr>
          <w:rFonts w:ascii="Times New Roman" w:hAnsi="Times New Roman" w:cs="Times New Roman"/>
          <w:b/>
        </w:rPr>
        <w:t xml:space="preserve"> </w:t>
      </w:r>
      <w:r w:rsidR="004510CB" w:rsidRPr="00A20CF8">
        <w:rPr>
          <w:rFonts w:ascii="Times New Roman" w:hAnsi="Times New Roman" w:cs="Times New Roman"/>
          <w:b/>
        </w:rPr>
        <w:t>1</w:t>
      </w:r>
      <w:r w:rsidR="00333B1F">
        <w:rPr>
          <w:rFonts w:ascii="Times New Roman" w:hAnsi="Times New Roman" w:cs="Times New Roman"/>
          <w:b/>
        </w:rPr>
        <w:t>14</w:t>
      </w:r>
      <w:r w:rsidR="009C4FB7" w:rsidRPr="00A20CF8">
        <w:rPr>
          <w:rFonts w:ascii="Times New Roman" w:hAnsi="Times New Roman" w:cs="Times New Roman"/>
          <w:b/>
        </w:rPr>
        <w:t xml:space="preserve"> </w:t>
      </w:r>
      <w:r w:rsidR="00D27BD4" w:rsidRPr="00A20CF8">
        <w:rPr>
          <w:rFonts w:ascii="Times New Roman" w:hAnsi="Times New Roman" w:cs="Times New Roman"/>
          <w:b/>
        </w:rPr>
        <w:t>DEL</w:t>
      </w:r>
      <w:r w:rsidR="00D77A60" w:rsidRPr="00A20CF8">
        <w:rPr>
          <w:rFonts w:ascii="Times New Roman" w:hAnsi="Times New Roman" w:cs="Times New Roman"/>
          <w:b/>
        </w:rPr>
        <w:t xml:space="preserve"> </w:t>
      </w:r>
      <w:r w:rsidR="009C4FB7" w:rsidRPr="00A20CF8">
        <w:rPr>
          <w:rFonts w:ascii="Times New Roman" w:hAnsi="Times New Roman" w:cs="Times New Roman"/>
          <w:b/>
        </w:rPr>
        <w:t xml:space="preserve"> </w:t>
      </w:r>
      <w:r w:rsidR="005F302E">
        <w:rPr>
          <w:rFonts w:ascii="Times New Roman" w:hAnsi="Times New Roman" w:cs="Times New Roman"/>
          <w:b/>
        </w:rPr>
        <w:t>0</w:t>
      </w:r>
      <w:r w:rsidR="00333B1F">
        <w:rPr>
          <w:rFonts w:ascii="Times New Roman" w:hAnsi="Times New Roman" w:cs="Times New Roman"/>
          <w:b/>
        </w:rPr>
        <w:t>3</w:t>
      </w:r>
      <w:r w:rsidR="001C7013" w:rsidRPr="00A20CF8">
        <w:rPr>
          <w:rFonts w:ascii="Times New Roman" w:hAnsi="Times New Roman" w:cs="Times New Roman"/>
          <w:b/>
        </w:rPr>
        <w:t>/0</w:t>
      </w:r>
      <w:r w:rsidR="004510CB" w:rsidRPr="00A20CF8">
        <w:rPr>
          <w:rFonts w:ascii="Times New Roman" w:hAnsi="Times New Roman" w:cs="Times New Roman"/>
          <w:b/>
        </w:rPr>
        <w:t>7</w:t>
      </w:r>
      <w:r w:rsidR="001C7013" w:rsidRPr="00A20CF8">
        <w:rPr>
          <w:rFonts w:ascii="Times New Roman" w:hAnsi="Times New Roman" w:cs="Times New Roman"/>
          <w:b/>
        </w:rPr>
        <w:t>/2019</w:t>
      </w:r>
    </w:p>
    <w:p w:rsidR="001A71DC" w:rsidRPr="00A20CF8" w:rsidRDefault="001A71DC" w:rsidP="009C1A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949FB" w:rsidRPr="00A20CF8" w:rsidRDefault="004510CB" w:rsidP="009C1A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0CF8">
        <w:rPr>
          <w:rFonts w:ascii="Times New Roman" w:eastAsia="Calibri" w:hAnsi="Times New Roman" w:cs="Times New Roman"/>
        </w:rPr>
        <w:t>L</w:t>
      </w:r>
      <w:r w:rsidR="000949FB" w:rsidRPr="00A20CF8">
        <w:rPr>
          <w:rFonts w:ascii="Times New Roman" w:eastAsia="Calibri" w:hAnsi="Times New Roman" w:cs="Times New Roman"/>
        </w:rPr>
        <w:t xml:space="preserve">’Amministratore Unico, </w:t>
      </w:r>
      <w:r w:rsidR="004E505E" w:rsidRPr="00A20CF8">
        <w:rPr>
          <w:rFonts w:ascii="Times New Roman" w:eastAsia="Calibri" w:hAnsi="Times New Roman" w:cs="Times New Roman"/>
        </w:rPr>
        <w:t>dott. Giovanni Palasciano,</w:t>
      </w:r>
      <w:r w:rsidR="000949FB" w:rsidRPr="00A20CF8">
        <w:rPr>
          <w:rFonts w:ascii="Times New Roman" w:eastAsia="Calibri" w:hAnsi="Times New Roman" w:cs="Times New Roman"/>
        </w:rPr>
        <w:t xml:space="preserve"> determina sull’argomento di seguito riportato:</w:t>
      </w:r>
    </w:p>
    <w:p w:rsidR="00C7232D" w:rsidRPr="00A20CF8" w:rsidRDefault="004510CB" w:rsidP="0059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A20CF8">
        <w:rPr>
          <w:rFonts w:ascii="Times New Roman" w:hAnsi="Times New Roman" w:cs="Times New Roman"/>
          <w:b/>
        </w:rPr>
        <w:t xml:space="preserve">Ricerca di mercato per l’acquisto di un </w:t>
      </w:r>
      <w:r w:rsidR="00333B1F">
        <w:rPr>
          <w:rFonts w:ascii="Times New Roman" w:hAnsi="Times New Roman" w:cs="Times New Roman"/>
          <w:b/>
        </w:rPr>
        <w:t>macchinario agricolo usato, trattore con passo</w:t>
      </w:r>
      <w:r w:rsidRPr="00A20CF8">
        <w:rPr>
          <w:rFonts w:ascii="Times New Roman" w:hAnsi="Times New Roman" w:cs="Times New Roman"/>
          <w:b/>
        </w:rPr>
        <w:t xml:space="preserve"> 80 CV cabinato, dotato di aria condizionata, con motore</w:t>
      </w:r>
      <w:r w:rsidR="00A20CF8" w:rsidRPr="00A20CF8">
        <w:rPr>
          <w:rFonts w:ascii="Times New Roman" w:hAnsi="Times New Roman" w:cs="Times New Roman"/>
          <w:b/>
        </w:rPr>
        <w:t xml:space="preserve"> ventilato completo di trincia.</w:t>
      </w:r>
      <w:r w:rsidR="00333B1F">
        <w:rPr>
          <w:rFonts w:ascii="Times New Roman" w:hAnsi="Times New Roman" w:cs="Times New Roman"/>
          <w:b/>
        </w:rPr>
        <w:t xml:space="preserve"> CIG Z7529127EE.</w:t>
      </w:r>
    </w:p>
    <w:p w:rsidR="00A92BF6" w:rsidRPr="00A20CF8" w:rsidRDefault="00A92BF6" w:rsidP="005976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7232D" w:rsidRPr="00A20CF8" w:rsidRDefault="00C7232D" w:rsidP="005976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20CF8">
        <w:rPr>
          <w:rFonts w:ascii="Times New Roman" w:hAnsi="Times New Roman" w:cs="Times New Roman"/>
          <w:b/>
        </w:rPr>
        <w:t>L’AMMINISTRATORE UNICO</w:t>
      </w:r>
    </w:p>
    <w:p w:rsidR="005A1F8C" w:rsidRPr="00A20CF8" w:rsidRDefault="005A1F8C" w:rsidP="005976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B16C8D" w:rsidRPr="00A20CF8" w:rsidRDefault="00B16C8D" w:rsidP="005A1F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A20CF8">
        <w:rPr>
          <w:rFonts w:ascii="Times New Roman" w:hAnsi="Times New Roman" w:cs="Times New Roman"/>
          <w:b/>
        </w:rPr>
        <w:t>Premesso che:</w:t>
      </w:r>
    </w:p>
    <w:p w:rsidR="00B16C8D" w:rsidRPr="00A20CF8" w:rsidRDefault="00B16C8D" w:rsidP="005976BA">
      <w:pPr>
        <w:pStyle w:val="Paragrafoelenco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before="1" w:after="0"/>
        <w:ind w:right="118" w:firstLine="0"/>
        <w:contextualSpacing w:val="0"/>
        <w:jc w:val="both"/>
        <w:rPr>
          <w:rFonts w:ascii="Times New Roman" w:hAnsi="Times New Roman" w:cs="Times New Roman"/>
          <w:i/>
        </w:rPr>
      </w:pPr>
      <w:r w:rsidRPr="00A20CF8">
        <w:rPr>
          <w:rFonts w:ascii="Times New Roman" w:hAnsi="Times New Roman" w:cs="Times New Roman"/>
        </w:rPr>
        <w:t xml:space="preserve">che </w:t>
      </w:r>
      <w:r w:rsidR="004510CB" w:rsidRPr="00A20CF8">
        <w:rPr>
          <w:rFonts w:ascii="Times New Roman" w:hAnsi="Times New Roman" w:cs="Times New Roman"/>
        </w:rPr>
        <w:t>con richiesta di acquisto il Responsabile per la manutenzione del Verde</w:t>
      </w:r>
      <w:r w:rsidR="00932875" w:rsidRPr="00A20CF8">
        <w:rPr>
          <w:rFonts w:ascii="Times New Roman" w:hAnsi="Times New Roman" w:cs="Times New Roman"/>
        </w:rPr>
        <w:t xml:space="preserve">, Geom. </w:t>
      </w:r>
      <w:proofErr w:type="spellStart"/>
      <w:r w:rsidR="00932875" w:rsidRPr="00A20CF8">
        <w:rPr>
          <w:rFonts w:ascii="Times New Roman" w:hAnsi="Times New Roman" w:cs="Times New Roman"/>
        </w:rPr>
        <w:t>Rizzello</w:t>
      </w:r>
      <w:proofErr w:type="spellEnd"/>
      <w:r w:rsidR="00932875" w:rsidRPr="00A20CF8">
        <w:rPr>
          <w:rFonts w:ascii="Times New Roman" w:hAnsi="Times New Roman" w:cs="Times New Roman"/>
        </w:rPr>
        <w:t xml:space="preserve">, avanzava richiesta urgente di acquisto di </w:t>
      </w:r>
      <w:r w:rsidR="004510CB" w:rsidRPr="00A20CF8">
        <w:rPr>
          <w:rFonts w:ascii="Times New Roman" w:hAnsi="Times New Roman" w:cs="Times New Roman"/>
        </w:rPr>
        <w:t xml:space="preserve"> </w:t>
      </w:r>
      <w:r w:rsidR="00932875" w:rsidRPr="00A20CF8">
        <w:rPr>
          <w:rFonts w:ascii="Times New Roman" w:hAnsi="Times New Roman" w:cs="Times New Roman"/>
        </w:rPr>
        <w:t xml:space="preserve">un trattore </w:t>
      </w:r>
      <w:r w:rsidR="00B45118" w:rsidRPr="00A20CF8">
        <w:rPr>
          <w:rFonts w:ascii="Times New Roman" w:hAnsi="Times New Roman" w:cs="Times New Roman"/>
        </w:rPr>
        <w:t xml:space="preserve">usato </w:t>
      </w:r>
      <w:r w:rsidR="00932875" w:rsidRPr="00A20CF8">
        <w:rPr>
          <w:rFonts w:ascii="Times New Roman" w:hAnsi="Times New Roman" w:cs="Times New Roman"/>
        </w:rPr>
        <w:t xml:space="preserve">80 CV cabinato, </w:t>
      </w:r>
      <w:r w:rsidR="00B45118" w:rsidRPr="00A20CF8">
        <w:rPr>
          <w:rFonts w:ascii="Times New Roman" w:hAnsi="Times New Roman" w:cs="Times New Roman"/>
        </w:rPr>
        <w:t>rec</w:t>
      </w:r>
      <w:r w:rsidR="00FD1CE5" w:rsidRPr="00A20CF8">
        <w:rPr>
          <w:rFonts w:ascii="Times New Roman" w:hAnsi="Times New Roman" w:cs="Times New Roman"/>
        </w:rPr>
        <w:t>ante data di immatricolazione n</w:t>
      </w:r>
      <w:r w:rsidR="00B45118" w:rsidRPr="00A20CF8">
        <w:rPr>
          <w:rFonts w:ascii="Times New Roman" w:hAnsi="Times New Roman" w:cs="Times New Roman"/>
        </w:rPr>
        <w:t xml:space="preserve">on antecedente al 2015, </w:t>
      </w:r>
      <w:r w:rsidR="00932875" w:rsidRPr="00A20CF8">
        <w:rPr>
          <w:rFonts w:ascii="Times New Roman" w:hAnsi="Times New Roman" w:cs="Times New Roman"/>
        </w:rPr>
        <w:t>dotato di aria condizionata, con motore ventilato completo di trincia</w:t>
      </w:r>
      <w:r w:rsidR="00A20CF8" w:rsidRPr="00A20CF8">
        <w:rPr>
          <w:rFonts w:ascii="Times New Roman" w:hAnsi="Times New Roman" w:cs="Times New Roman"/>
        </w:rPr>
        <w:t>;</w:t>
      </w:r>
      <w:r w:rsidR="00932875" w:rsidRPr="00A20CF8">
        <w:rPr>
          <w:rFonts w:ascii="Times New Roman" w:hAnsi="Times New Roman" w:cs="Times New Roman"/>
        </w:rPr>
        <w:t xml:space="preserve"> </w:t>
      </w:r>
    </w:p>
    <w:p w:rsidR="001C7013" w:rsidRPr="00A20CF8" w:rsidRDefault="00932875" w:rsidP="005976BA">
      <w:pPr>
        <w:pStyle w:val="Paragrafoelenco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spacing w:after="0"/>
        <w:ind w:right="118" w:firstLine="0"/>
        <w:contextualSpacing w:val="0"/>
        <w:jc w:val="both"/>
        <w:rPr>
          <w:rFonts w:ascii="Times New Roman" w:hAnsi="Times New Roman" w:cs="Times New Roman"/>
        </w:rPr>
      </w:pPr>
      <w:r w:rsidRPr="00A20CF8">
        <w:rPr>
          <w:rFonts w:ascii="Times New Roman" w:hAnsi="Times New Roman" w:cs="Times New Roman"/>
        </w:rPr>
        <w:t>che l’Amministratore Unico ha autorizzato l’acquisto,</w:t>
      </w:r>
      <w:r w:rsidR="00B45118" w:rsidRPr="00A20CF8">
        <w:rPr>
          <w:rFonts w:ascii="Times New Roman" w:hAnsi="Times New Roman" w:cs="Times New Roman"/>
        </w:rPr>
        <w:t xml:space="preserve"> procedendo ad acquisire il CIG</w:t>
      </w:r>
      <w:r w:rsidR="00A20CF8" w:rsidRPr="00A20CF8">
        <w:rPr>
          <w:rFonts w:ascii="Times New Roman" w:hAnsi="Times New Roman" w:cs="Times New Roman"/>
        </w:rPr>
        <w:t xml:space="preserve"> </w:t>
      </w:r>
      <w:r w:rsidR="00A20CF8" w:rsidRPr="00A20CF8">
        <w:rPr>
          <w:rFonts w:ascii="Times New Roman" w:eastAsia="Verdana" w:hAnsi="Times New Roman" w:cs="Times New Roman"/>
        </w:rPr>
        <w:t>Z7529127EE;</w:t>
      </w:r>
    </w:p>
    <w:p w:rsidR="005976BA" w:rsidRPr="00A20CF8" w:rsidRDefault="005976BA" w:rsidP="005976BA">
      <w:pPr>
        <w:pStyle w:val="Paragrafoelenco"/>
        <w:widowControl w:val="0"/>
        <w:tabs>
          <w:tab w:val="left" w:pos="279"/>
        </w:tabs>
        <w:autoSpaceDE w:val="0"/>
        <w:autoSpaceDN w:val="0"/>
        <w:spacing w:before="4" w:after="0"/>
        <w:ind w:left="113" w:right="110"/>
        <w:contextualSpacing w:val="0"/>
        <w:jc w:val="center"/>
        <w:rPr>
          <w:rFonts w:ascii="Times New Roman" w:hAnsi="Times New Roman" w:cs="Times New Roman"/>
          <w:b/>
        </w:rPr>
      </w:pPr>
      <w:r w:rsidRPr="00A20CF8">
        <w:rPr>
          <w:rFonts w:ascii="Times New Roman" w:hAnsi="Times New Roman" w:cs="Times New Roman"/>
          <w:b/>
        </w:rPr>
        <w:t>Tanto premesso</w:t>
      </w:r>
    </w:p>
    <w:p w:rsidR="00973692" w:rsidRPr="00A20CF8" w:rsidRDefault="00973692" w:rsidP="005976BA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20CF8">
        <w:rPr>
          <w:rFonts w:ascii="Times New Roman" w:hAnsi="Times New Roman" w:cs="Times New Roman"/>
          <w:b/>
        </w:rPr>
        <w:t xml:space="preserve">VISTO </w:t>
      </w:r>
      <w:r w:rsidRPr="00A20CF8">
        <w:rPr>
          <w:rFonts w:ascii="Times New Roman" w:hAnsi="Times New Roman" w:cs="Times New Roman"/>
        </w:rPr>
        <w:t xml:space="preserve">l’art. 36 del </w:t>
      </w:r>
      <w:proofErr w:type="spellStart"/>
      <w:r w:rsidRPr="00A20CF8">
        <w:rPr>
          <w:rFonts w:ascii="Times New Roman" w:hAnsi="Times New Roman" w:cs="Times New Roman"/>
        </w:rPr>
        <w:t>D.Lgs.</w:t>
      </w:r>
      <w:proofErr w:type="spellEnd"/>
      <w:r w:rsidRPr="00A20CF8">
        <w:rPr>
          <w:rFonts w:ascii="Times New Roman" w:hAnsi="Times New Roman" w:cs="Times New Roman"/>
        </w:rPr>
        <w:t xml:space="preserve"> 50/2016;</w:t>
      </w:r>
    </w:p>
    <w:p w:rsidR="00A20CF8" w:rsidRPr="00A20CF8" w:rsidRDefault="00A20CF8" w:rsidP="00A20CF8">
      <w:pPr>
        <w:pStyle w:val="Paragrafoelenco"/>
        <w:numPr>
          <w:ilvl w:val="0"/>
          <w:numId w:val="8"/>
        </w:numPr>
        <w:spacing w:after="0"/>
        <w:jc w:val="both"/>
        <w:rPr>
          <w:rStyle w:val="Bodytext2"/>
          <w:b/>
        </w:rPr>
      </w:pPr>
      <w:r w:rsidRPr="00A20CF8">
        <w:rPr>
          <w:rFonts w:ascii="Times New Roman" w:hAnsi="Times New Roman" w:cs="Times New Roman"/>
          <w:b/>
        </w:rPr>
        <w:t>RITENUTO</w:t>
      </w:r>
      <w:r w:rsidRPr="00A20CF8">
        <w:rPr>
          <w:rStyle w:val="Bodytext2"/>
          <w:color w:val="000000"/>
          <w:lang w:eastAsia="it-IT"/>
        </w:rPr>
        <w:t xml:space="preserve"> di potersi procedere alla pubblicazione, n dell’avviso pubblico;</w:t>
      </w:r>
    </w:p>
    <w:p w:rsidR="00A20CF8" w:rsidRPr="00A20CF8" w:rsidRDefault="00A20CF8" w:rsidP="00A20CF8">
      <w:pPr>
        <w:pStyle w:val="Paragrafoelenco"/>
        <w:numPr>
          <w:ilvl w:val="0"/>
          <w:numId w:val="8"/>
        </w:numPr>
        <w:spacing w:after="0"/>
        <w:jc w:val="both"/>
        <w:rPr>
          <w:rStyle w:val="Bodytext2"/>
          <w:b/>
        </w:rPr>
      </w:pPr>
      <w:r w:rsidRPr="00A20CF8">
        <w:rPr>
          <w:rStyle w:val="Bodytext2"/>
          <w:color w:val="000000"/>
          <w:lang w:eastAsia="it-IT"/>
        </w:rPr>
        <w:t xml:space="preserve"> </w:t>
      </w:r>
      <w:r w:rsidRPr="00A20CF8">
        <w:rPr>
          <w:rFonts w:ascii="Times New Roman" w:hAnsi="Times New Roman" w:cs="Times New Roman"/>
          <w:b/>
        </w:rPr>
        <w:t>VALUTATO</w:t>
      </w:r>
      <w:r w:rsidRPr="00A20CF8">
        <w:rPr>
          <w:rStyle w:val="Bodytext2"/>
          <w:color w:val="000000"/>
          <w:lang w:eastAsia="it-IT"/>
        </w:rPr>
        <w:t xml:space="preserve"> di potersi procedere mediante affidamento diretto, ai sensi dell’art. 36, comma 2 lettera a) del </w:t>
      </w:r>
      <w:proofErr w:type="spellStart"/>
      <w:r w:rsidRPr="00A20CF8">
        <w:rPr>
          <w:rStyle w:val="Bodytext2"/>
          <w:color w:val="000000"/>
          <w:lang w:eastAsia="it-IT"/>
        </w:rPr>
        <w:t>D.Lgs.</w:t>
      </w:r>
      <w:proofErr w:type="spellEnd"/>
      <w:r w:rsidRPr="00A20CF8">
        <w:rPr>
          <w:rStyle w:val="Bodytext2"/>
          <w:color w:val="000000"/>
          <w:lang w:eastAsia="it-IT"/>
        </w:rPr>
        <w:t xml:space="preserve"> 50/2016 e </w:t>
      </w:r>
      <w:proofErr w:type="spellStart"/>
      <w:r w:rsidRPr="00A20CF8">
        <w:rPr>
          <w:rStyle w:val="Bodytext2"/>
          <w:color w:val="000000"/>
          <w:lang w:eastAsia="it-IT"/>
        </w:rPr>
        <w:t>ss.mm.ii.</w:t>
      </w:r>
      <w:proofErr w:type="spellEnd"/>
      <w:r w:rsidRPr="00A20CF8">
        <w:rPr>
          <w:rStyle w:val="Bodytext2"/>
          <w:color w:val="000000"/>
          <w:lang w:eastAsia="it-IT"/>
        </w:rPr>
        <w:t>, trattandosi di importo inferiore ad € 40.000,00, procedendo all’aggiudicazione secondo il criterio del prezzo più basso</w:t>
      </w:r>
    </w:p>
    <w:p w:rsidR="00107FC4" w:rsidRPr="00A20CF8" w:rsidRDefault="005A1F8C" w:rsidP="005976BA">
      <w:pPr>
        <w:jc w:val="center"/>
        <w:rPr>
          <w:rFonts w:ascii="Times New Roman" w:eastAsia="Verdana" w:hAnsi="Times New Roman" w:cs="Times New Roman"/>
          <w:b/>
        </w:rPr>
      </w:pPr>
      <w:r w:rsidRPr="00A20CF8">
        <w:rPr>
          <w:rFonts w:ascii="Times New Roman" w:eastAsia="Verdana" w:hAnsi="Times New Roman" w:cs="Times New Roman"/>
          <w:b/>
        </w:rPr>
        <w:t>Determina</w:t>
      </w:r>
    </w:p>
    <w:p w:rsidR="00973692" w:rsidRPr="00A20CF8" w:rsidRDefault="009A5580" w:rsidP="005976BA">
      <w:pPr>
        <w:widowControl w:val="0"/>
        <w:tabs>
          <w:tab w:val="left" w:pos="279"/>
        </w:tabs>
        <w:autoSpaceDE w:val="0"/>
        <w:autoSpaceDN w:val="0"/>
        <w:spacing w:before="4" w:after="0"/>
        <w:ind w:right="110"/>
        <w:jc w:val="both"/>
        <w:rPr>
          <w:rFonts w:ascii="Times New Roman" w:hAnsi="Times New Roman" w:cs="Times New Roman"/>
        </w:rPr>
      </w:pPr>
      <w:r w:rsidRPr="00A20CF8">
        <w:rPr>
          <w:rFonts w:ascii="Times New Roman" w:eastAsia="Verdana" w:hAnsi="Times New Roman" w:cs="Times New Roman"/>
        </w:rPr>
        <w:t xml:space="preserve">- </w:t>
      </w:r>
      <w:r w:rsidR="00333B1F">
        <w:rPr>
          <w:rFonts w:ascii="Times New Roman" w:eastAsia="Verdana" w:hAnsi="Times New Roman" w:cs="Times New Roman"/>
        </w:rPr>
        <w:tab/>
        <w:t>di inoltrare RDO sul Portale Acquisti in Rete – MEPA, aperta agli operatori abilitati per la categoria merceologica con area di consegna nella Regione Puglia;</w:t>
      </w:r>
    </w:p>
    <w:p w:rsidR="00684E95" w:rsidRPr="00A20CF8" w:rsidRDefault="00684E95" w:rsidP="005976BA">
      <w:pPr>
        <w:tabs>
          <w:tab w:val="left" w:pos="4350"/>
        </w:tabs>
        <w:suppressAutoHyphens/>
        <w:spacing w:before="113" w:after="113"/>
        <w:jc w:val="both"/>
        <w:rPr>
          <w:rFonts w:ascii="Times New Roman" w:hAnsi="Times New Roman" w:cs="Times New Roman"/>
        </w:rPr>
      </w:pPr>
      <w:r w:rsidRPr="00A20CF8">
        <w:rPr>
          <w:rFonts w:ascii="Times New Roman" w:hAnsi="Times New Roman" w:cs="Times New Roman"/>
        </w:rPr>
        <w:t xml:space="preserve">- di disporre la pubblicazione della presente determina sul sito istituzionale della Brindisi Multiservizi </w:t>
      </w:r>
      <w:proofErr w:type="spellStart"/>
      <w:r w:rsidRPr="00A20CF8">
        <w:rPr>
          <w:rFonts w:ascii="Times New Roman" w:hAnsi="Times New Roman" w:cs="Times New Roman"/>
        </w:rPr>
        <w:t>S.r.l</w:t>
      </w:r>
      <w:proofErr w:type="spellEnd"/>
      <w:r w:rsidRPr="00A20CF8">
        <w:rPr>
          <w:rFonts w:ascii="Times New Roman" w:hAnsi="Times New Roman" w:cs="Times New Roman"/>
        </w:rPr>
        <w:t>.</w:t>
      </w:r>
      <w:r w:rsidR="004A30F2" w:rsidRPr="00A20CF8">
        <w:rPr>
          <w:rFonts w:ascii="Times New Roman" w:hAnsi="Times New Roman" w:cs="Times New Roman"/>
        </w:rPr>
        <w:t>.</w:t>
      </w:r>
    </w:p>
    <w:p w:rsidR="004A30F2" w:rsidRPr="00A20CF8" w:rsidRDefault="004A30F2" w:rsidP="005976BA">
      <w:pPr>
        <w:tabs>
          <w:tab w:val="left" w:pos="4350"/>
        </w:tabs>
        <w:suppressAutoHyphens/>
        <w:spacing w:before="113" w:after="113"/>
        <w:jc w:val="both"/>
        <w:rPr>
          <w:rFonts w:ascii="Times New Roman" w:hAnsi="Times New Roman" w:cs="Times New Roman"/>
        </w:rPr>
      </w:pPr>
    </w:p>
    <w:p w:rsidR="00626DE1" w:rsidRPr="00A20CF8" w:rsidRDefault="00626DE1" w:rsidP="005976BA">
      <w:pPr>
        <w:tabs>
          <w:tab w:val="left" w:pos="4350"/>
        </w:tabs>
        <w:spacing w:before="57" w:after="57"/>
        <w:ind w:left="5670"/>
        <w:jc w:val="both"/>
        <w:rPr>
          <w:rFonts w:ascii="Times New Roman" w:hAnsi="Times New Roman" w:cs="Times New Roman"/>
        </w:rPr>
      </w:pPr>
      <w:r w:rsidRPr="00A20CF8">
        <w:rPr>
          <w:rFonts w:ascii="Times New Roman" w:hAnsi="Times New Roman" w:cs="Times New Roman"/>
        </w:rPr>
        <w:tab/>
        <w:t>L’Amministratore Unico</w:t>
      </w:r>
    </w:p>
    <w:p w:rsidR="00626DE1" w:rsidRPr="00A20CF8" w:rsidRDefault="00626DE1" w:rsidP="005976BA">
      <w:pPr>
        <w:spacing w:before="57" w:after="57"/>
        <w:ind w:right="44"/>
        <w:jc w:val="both"/>
        <w:rPr>
          <w:rFonts w:ascii="Times New Roman" w:hAnsi="Times New Roman" w:cs="Times New Roman"/>
        </w:rPr>
      </w:pPr>
      <w:r w:rsidRPr="00A20CF8">
        <w:rPr>
          <w:rFonts w:ascii="Times New Roman" w:hAnsi="Times New Roman" w:cs="Times New Roman"/>
        </w:rPr>
        <w:tab/>
      </w:r>
      <w:r w:rsidRPr="00A20CF8">
        <w:rPr>
          <w:rFonts w:ascii="Times New Roman" w:hAnsi="Times New Roman" w:cs="Times New Roman"/>
        </w:rPr>
        <w:tab/>
      </w:r>
      <w:r w:rsidRPr="00A20CF8">
        <w:rPr>
          <w:rFonts w:ascii="Times New Roman" w:hAnsi="Times New Roman" w:cs="Times New Roman"/>
        </w:rPr>
        <w:tab/>
      </w:r>
      <w:r w:rsidRPr="00A20CF8">
        <w:rPr>
          <w:rFonts w:ascii="Times New Roman" w:hAnsi="Times New Roman" w:cs="Times New Roman"/>
        </w:rPr>
        <w:tab/>
      </w:r>
      <w:r w:rsidRPr="00A20CF8">
        <w:rPr>
          <w:rFonts w:ascii="Times New Roman" w:hAnsi="Times New Roman" w:cs="Times New Roman"/>
        </w:rPr>
        <w:tab/>
      </w:r>
      <w:r w:rsidRPr="00A20CF8">
        <w:rPr>
          <w:rFonts w:ascii="Times New Roman" w:hAnsi="Times New Roman" w:cs="Times New Roman"/>
        </w:rPr>
        <w:tab/>
      </w:r>
      <w:r w:rsidRPr="00A20CF8">
        <w:rPr>
          <w:rFonts w:ascii="Times New Roman" w:hAnsi="Times New Roman" w:cs="Times New Roman"/>
        </w:rPr>
        <w:tab/>
        <w:t xml:space="preserve">       </w:t>
      </w:r>
      <w:r w:rsidRPr="00A20CF8">
        <w:rPr>
          <w:rFonts w:ascii="Times New Roman" w:hAnsi="Times New Roman" w:cs="Times New Roman"/>
        </w:rPr>
        <w:tab/>
        <w:t xml:space="preserve">           Dott. Giovanni Palasciano</w:t>
      </w:r>
    </w:p>
    <w:p w:rsidR="00B5365E" w:rsidRPr="00A20CF8" w:rsidRDefault="00B5365E" w:rsidP="004A30F2">
      <w:pPr>
        <w:tabs>
          <w:tab w:val="right" w:pos="9639"/>
        </w:tabs>
        <w:spacing w:after="0"/>
        <w:ind w:right="-1"/>
        <w:jc w:val="both"/>
        <w:rPr>
          <w:rFonts w:ascii="Times New Roman" w:hAnsi="Times New Roman" w:cs="Times New Roman"/>
        </w:rPr>
      </w:pPr>
    </w:p>
    <w:p w:rsidR="00B5365E" w:rsidRDefault="00B5365E" w:rsidP="004A30F2">
      <w:pPr>
        <w:tabs>
          <w:tab w:val="right" w:pos="9639"/>
        </w:tabs>
        <w:spacing w:after="0"/>
        <w:ind w:right="-1"/>
        <w:jc w:val="both"/>
        <w:rPr>
          <w:rFonts w:ascii="Times New Roman" w:hAnsi="Times New Roman" w:cs="Times New Roman"/>
        </w:rPr>
      </w:pPr>
    </w:p>
    <w:p w:rsidR="001A71DC" w:rsidRDefault="001A71DC">
      <w:pPr>
        <w:tabs>
          <w:tab w:val="right" w:pos="9639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sectPr w:rsidR="001A71DC" w:rsidSect="00D4213D">
      <w:headerReference w:type="default" r:id="rId8"/>
      <w:footerReference w:type="default" r:id="rId9"/>
      <w:pgSz w:w="11906" w:h="16838"/>
      <w:pgMar w:top="2835" w:right="1134" w:bottom="28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99" w:rsidRDefault="000E6C99" w:rsidP="00684E95">
      <w:pPr>
        <w:spacing w:after="0" w:line="240" w:lineRule="auto"/>
      </w:pPr>
      <w:r>
        <w:separator/>
      </w:r>
    </w:p>
  </w:endnote>
  <w:endnote w:type="continuationSeparator" w:id="0">
    <w:p w:rsidR="000E6C99" w:rsidRDefault="000E6C99" w:rsidP="0068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8D" w:rsidRDefault="00B16C8D">
    <w:pPr>
      <w:pStyle w:val="Corpodeltes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6066268</wp:posOffset>
          </wp:positionH>
          <wp:positionV relativeFrom="page">
            <wp:posOffset>9772892</wp:posOffset>
          </wp:positionV>
          <wp:extent cx="563232" cy="58344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232" cy="583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2D9" w:rsidRPr="00C272D9">
      <w:pict>
        <v:line id="_x0000_s46081" style="position:absolute;z-index:-251654144;mso-position-horizontal-relative:page;mso-position-vertical-relative:page" from="21.9pt,760.8pt" to="539.8pt,760.75pt" strokecolor="#03c" strokeweight=".26mm">
          <w10:wrap anchorx="page" anchory="page"/>
        </v:line>
      </w:pict>
    </w:r>
    <w:r w:rsidR="00C272D9" w:rsidRPr="00C272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082" type="#_x0000_t202" style="position:absolute;margin-left:21.8pt;margin-top:763.45pt;width:201.3pt;height:57.15pt;z-index:-251653120;mso-position-horizontal-relative:page;mso-position-vertical-relative:page" filled="f" stroked="f">
          <v:textbox inset="0,0,0,0">
            <w:txbxContent>
              <w:p w:rsidR="00B16C8D" w:rsidRDefault="00B16C8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003399"/>
                    <w:sz w:val="16"/>
                  </w:rPr>
                  <w:t xml:space="preserve">Sede legale e Uffici: </w:t>
                </w:r>
                <w:r>
                  <w:rPr>
                    <w:color w:val="003399"/>
                    <w:spacing w:val="-4"/>
                    <w:sz w:val="16"/>
                  </w:rPr>
                  <w:t xml:space="preserve">Via </w:t>
                </w:r>
                <w:proofErr w:type="spellStart"/>
                <w:r>
                  <w:rPr>
                    <w:color w:val="003399"/>
                    <w:spacing w:val="-3"/>
                    <w:sz w:val="16"/>
                  </w:rPr>
                  <w:t>Prov.le</w:t>
                </w:r>
                <w:proofErr w:type="spellEnd"/>
                <w:r>
                  <w:rPr>
                    <w:color w:val="003399"/>
                    <w:spacing w:val="-3"/>
                    <w:sz w:val="16"/>
                  </w:rPr>
                  <w:t xml:space="preserve"> </w:t>
                </w:r>
                <w:r>
                  <w:rPr>
                    <w:color w:val="003399"/>
                    <w:sz w:val="16"/>
                  </w:rPr>
                  <w:t xml:space="preserve">S. </w:t>
                </w:r>
                <w:r>
                  <w:rPr>
                    <w:color w:val="003399"/>
                    <w:spacing w:val="-4"/>
                    <w:sz w:val="16"/>
                  </w:rPr>
                  <w:t xml:space="preserve">Vito </w:t>
                </w:r>
                <w:r>
                  <w:rPr>
                    <w:color w:val="003399"/>
                    <w:sz w:val="16"/>
                  </w:rPr>
                  <w:t xml:space="preserve">, 187 - 72100 Brindisi </w:t>
                </w:r>
                <w:r>
                  <w:rPr>
                    <w:color w:val="003399"/>
                    <w:spacing w:val="-4"/>
                    <w:sz w:val="16"/>
                  </w:rPr>
                  <w:t xml:space="preserve">Tel. </w:t>
                </w:r>
                <w:r>
                  <w:rPr>
                    <w:color w:val="003399"/>
                    <w:sz w:val="16"/>
                  </w:rPr>
                  <w:t>0831.575480 PBX - Fax 0831.575493</w:t>
                </w:r>
              </w:p>
              <w:p w:rsidR="00B16C8D" w:rsidRDefault="00B16C8D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003399"/>
                    <w:sz w:val="16"/>
                  </w:rPr>
                  <w:t>Capitale Sociale € 10.000,00</w:t>
                </w:r>
              </w:p>
              <w:p w:rsidR="00B16C8D" w:rsidRDefault="00B16C8D">
                <w:pPr>
                  <w:ind w:left="20"/>
                  <w:rPr>
                    <w:sz w:val="16"/>
                  </w:rPr>
                </w:pPr>
                <w:r>
                  <w:rPr>
                    <w:color w:val="003399"/>
                    <w:sz w:val="16"/>
                  </w:rPr>
                  <w:t>Registro Imprese di Brindisi n. 01695600740</w:t>
                </w:r>
              </w:p>
              <w:p w:rsidR="00B16C8D" w:rsidRDefault="00B16C8D">
                <w:pPr>
                  <w:spacing w:before="1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color w:val="003399"/>
                    <w:sz w:val="16"/>
                  </w:rPr>
                  <w:t>R.E.A.</w:t>
                </w:r>
                <w:proofErr w:type="spellEnd"/>
                <w:r>
                  <w:rPr>
                    <w:color w:val="003399"/>
                    <w:sz w:val="16"/>
                  </w:rPr>
                  <w:t xml:space="preserve"> n. 74444</w:t>
                </w:r>
              </w:p>
              <w:p w:rsidR="00B16C8D" w:rsidRDefault="00B16C8D">
                <w:pPr>
                  <w:spacing w:before="3"/>
                  <w:ind w:left="20"/>
                  <w:rPr>
                    <w:sz w:val="16"/>
                  </w:rPr>
                </w:pPr>
                <w:r>
                  <w:rPr>
                    <w:color w:val="003399"/>
                    <w:sz w:val="16"/>
                  </w:rPr>
                  <w:t>P. IVA &amp; C.F. 01695600740</w:t>
                </w:r>
              </w:p>
            </w:txbxContent>
          </v:textbox>
          <w10:wrap anchorx="page" anchory="page"/>
        </v:shape>
      </w:pict>
    </w:r>
    <w:r w:rsidR="00C272D9" w:rsidRPr="00C272D9">
      <w:pict>
        <v:shape id="_x0000_s46083" type="#_x0000_t202" style="position:absolute;margin-left:458.1pt;margin-top:817.75pt;width:80.3pt;height:10.5pt;z-index:-251652096;mso-position-horizontal-relative:page;mso-position-vertical-relative:page" filled="f" stroked="f">
          <v:textbox inset="0,0,0,0">
            <w:txbxContent>
              <w:p w:rsidR="00B16C8D" w:rsidRDefault="00B16C8D">
                <w:pPr>
                  <w:spacing w:before="20"/>
                  <w:ind w:left="20"/>
                  <w:rPr>
                    <w:rFonts w:ascii="Arial Black"/>
                    <w:sz w:val="12"/>
                  </w:rPr>
                </w:pPr>
                <w:r>
                  <w:rPr>
                    <w:rFonts w:ascii="Arial Black"/>
                    <w:sz w:val="12"/>
                  </w:rPr>
                  <w:t xml:space="preserve">N. </w:t>
                </w:r>
                <w:proofErr w:type="spellStart"/>
                <w:r>
                  <w:rPr>
                    <w:rFonts w:ascii="Arial Black"/>
                    <w:sz w:val="12"/>
                  </w:rPr>
                  <w:t>Cert</w:t>
                </w:r>
                <w:proofErr w:type="spellEnd"/>
                <w:r>
                  <w:rPr>
                    <w:rFonts w:ascii="Arial Black"/>
                    <w:sz w:val="12"/>
                  </w:rPr>
                  <w:t>. QMS-3585-2017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99" w:rsidRDefault="000E6C99" w:rsidP="00684E95">
      <w:pPr>
        <w:spacing w:after="0" w:line="240" w:lineRule="auto"/>
      </w:pPr>
      <w:r>
        <w:separator/>
      </w:r>
    </w:p>
  </w:footnote>
  <w:footnote w:type="continuationSeparator" w:id="0">
    <w:p w:rsidR="000E6C99" w:rsidRDefault="000E6C99" w:rsidP="0068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8D" w:rsidRDefault="00B16C8D">
    <w:pPr>
      <w:pStyle w:val="Corpodeltes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5771</wp:posOffset>
          </wp:positionH>
          <wp:positionV relativeFrom="page">
            <wp:posOffset>952</wp:posOffset>
          </wp:positionV>
          <wp:extent cx="1806445" cy="8375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6445" cy="837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45DD2"/>
    <w:multiLevelType w:val="hybridMultilevel"/>
    <w:tmpl w:val="107CD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7F64"/>
    <w:multiLevelType w:val="hybridMultilevel"/>
    <w:tmpl w:val="066A5AE0"/>
    <w:lvl w:ilvl="0" w:tplc="CBF62122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9822BD60">
      <w:numFmt w:val="bullet"/>
      <w:lvlText w:val="•"/>
      <w:lvlJc w:val="left"/>
      <w:pPr>
        <w:ind w:left="1133" w:hanging="152"/>
      </w:pPr>
      <w:rPr>
        <w:rFonts w:hint="default"/>
        <w:lang w:val="it-IT" w:eastAsia="it-IT" w:bidi="it-IT"/>
      </w:rPr>
    </w:lvl>
    <w:lvl w:ilvl="2" w:tplc="C6F08E56">
      <w:numFmt w:val="bullet"/>
      <w:lvlText w:val="•"/>
      <w:lvlJc w:val="left"/>
      <w:pPr>
        <w:ind w:left="2108" w:hanging="152"/>
      </w:pPr>
      <w:rPr>
        <w:rFonts w:hint="default"/>
        <w:lang w:val="it-IT" w:eastAsia="it-IT" w:bidi="it-IT"/>
      </w:rPr>
    </w:lvl>
    <w:lvl w:ilvl="3" w:tplc="00B43B0C">
      <w:numFmt w:val="bullet"/>
      <w:lvlText w:val="•"/>
      <w:lvlJc w:val="left"/>
      <w:pPr>
        <w:ind w:left="3082" w:hanging="152"/>
      </w:pPr>
      <w:rPr>
        <w:rFonts w:hint="default"/>
        <w:lang w:val="it-IT" w:eastAsia="it-IT" w:bidi="it-IT"/>
      </w:rPr>
    </w:lvl>
    <w:lvl w:ilvl="4" w:tplc="8B5CEA8A">
      <w:numFmt w:val="bullet"/>
      <w:lvlText w:val="•"/>
      <w:lvlJc w:val="left"/>
      <w:pPr>
        <w:ind w:left="4057" w:hanging="152"/>
      </w:pPr>
      <w:rPr>
        <w:rFonts w:hint="default"/>
        <w:lang w:val="it-IT" w:eastAsia="it-IT" w:bidi="it-IT"/>
      </w:rPr>
    </w:lvl>
    <w:lvl w:ilvl="5" w:tplc="717291AA">
      <w:numFmt w:val="bullet"/>
      <w:lvlText w:val="•"/>
      <w:lvlJc w:val="left"/>
      <w:pPr>
        <w:ind w:left="5032" w:hanging="152"/>
      </w:pPr>
      <w:rPr>
        <w:rFonts w:hint="default"/>
        <w:lang w:val="it-IT" w:eastAsia="it-IT" w:bidi="it-IT"/>
      </w:rPr>
    </w:lvl>
    <w:lvl w:ilvl="6" w:tplc="9B8836D8">
      <w:numFmt w:val="bullet"/>
      <w:lvlText w:val="•"/>
      <w:lvlJc w:val="left"/>
      <w:pPr>
        <w:ind w:left="6006" w:hanging="152"/>
      </w:pPr>
      <w:rPr>
        <w:rFonts w:hint="default"/>
        <w:lang w:val="it-IT" w:eastAsia="it-IT" w:bidi="it-IT"/>
      </w:rPr>
    </w:lvl>
    <w:lvl w:ilvl="7" w:tplc="7EFE44AC">
      <w:numFmt w:val="bullet"/>
      <w:lvlText w:val="•"/>
      <w:lvlJc w:val="left"/>
      <w:pPr>
        <w:ind w:left="6981" w:hanging="152"/>
      </w:pPr>
      <w:rPr>
        <w:rFonts w:hint="default"/>
        <w:lang w:val="it-IT" w:eastAsia="it-IT" w:bidi="it-IT"/>
      </w:rPr>
    </w:lvl>
    <w:lvl w:ilvl="8" w:tplc="D9A4F834">
      <w:numFmt w:val="bullet"/>
      <w:lvlText w:val="•"/>
      <w:lvlJc w:val="left"/>
      <w:pPr>
        <w:ind w:left="7956" w:hanging="152"/>
      </w:pPr>
      <w:rPr>
        <w:rFonts w:hint="default"/>
        <w:lang w:val="it-IT" w:eastAsia="it-IT" w:bidi="it-IT"/>
      </w:rPr>
    </w:lvl>
  </w:abstractNum>
  <w:abstractNum w:abstractNumId="3">
    <w:nsid w:val="106117D7"/>
    <w:multiLevelType w:val="hybridMultilevel"/>
    <w:tmpl w:val="7DB29E80"/>
    <w:lvl w:ilvl="0" w:tplc="00341D1E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7B781252"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it-IT" w:bidi="it-IT"/>
      </w:rPr>
    </w:lvl>
    <w:lvl w:ilvl="2" w:tplc="5A2A9852">
      <w:numFmt w:val="bullet"/>
      <w:lvlText w:val="•"/>
      <w:lvlJc w:val="left"/>
      <w:pPr>
        <w:ind w:left="1914" w:hanging="360"/>
      </w:pPr>
      <w:rPr>
        <w:rFonts w:hint="default"/>
        <w:lang w:val="it-IT" w:eastAsia="it-IT" w:bidi="it-IT"/>
      </w:rPr>
    </w:lvl>
    <w:lvl w:ilvl="3" w:tplc="03D2FE54">
      <w:numFmt w:val="bullet"/>
      <w:lvlText w:val="•"/>
      <w:lvlJc w:val="left"/>
      <w:pPr>
        <w:ind w:left="2908" w:hanging="360"/>
      </w:pPr>
      <w:rPr>
        <w:rFonts w:hint="default"/>
        <w:lang w:val="it-IT" w:eastAsia="it-IT" w:bidi="it-IT"/>
      </w:rPr>
    </w:lvl>
    <w:lvl w:ilvl="4" w:tplc="7CC044F4">
      <w:numFmt w:val="bullet"/>
      <w:lvlText w:val="•"/>
      <w:lvlJc w:val="left"/>
      <w:pPr>
        <w:ind w:left="3902" w:hanging="360"/>
      </w:pPr>
      <w:rPr>
        <w:rFonts w:hint="default"/>
        <w:lang w:val="it-IT" w:eastAsia="it-IT" w:bidi="it-IT"/>
      </w:rPr>
    </w:lvl>
    <w:lvl w:ilvl="5" w:tplc="9BDE0B98">
      <w:numFmt w:val="bullet"/>
      <w:lvlText w:val="•"/>
      <w:lvlJc w:val="left"/>
      <w:pPr>
        <w:ind w:left="4896" w:hanging="360"/>
      </w:pPr>
      <w:rPr>
        <w:rFonts w:hint="default"/>
        <w:lang w:val="it-IT" w:eastAsia="it-IT" w:bidi="it-IT"/>
      </w:rPr>
    </w:lvl>
    <w:lvl w:ilvl="6" w:tplc="257A28D6">
      <w:numFmt w:val="bullet"/>
      <w:lvlText w:val="•"/>
      <w:lvlJc w:val="left"/>
      <w:pPr>
        <w:ind w:left="5890" w:hanging="360"/>
      </w:pPr>
      <w:rPr>
        <w:rFonts w:hint="default"/>
        <w:lang w:val="it-IT" w:eastAsia="it-IT" w:bidi="it-IT"/>
      </w:rPr>
    </w:lvl>
    <w:lvl w:ilvl="7" w:tplc="284A111A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66A8A31C">
      <w:numFmt w:val="bullet"/>
      <w:lvlText w:val="•"/>
      <w:lvlJc w:val="left"/>
      <w:pPr>
        <w:ind w:left="7878" w:hanging="360"/>
      </w:pPr>
      <w:rPr>
        <w:rFonts w:hint="default"/>
        <w:lang w:val="it-IT" w:eastAsia="it-IT" w:bidi="it-IT"/>
      </w:rPr>
    </w:lvl>
  </w:abstractNum>
  <w:abstractNum w:abstractNumId="4">
    <w:nsid w:val="18273A32"/>
    <w:multiLevelType w:val="hybridMultilevel"/>
    <w:tmpl w:val="A24EF55C"/>
    <w:lvl w:ilvl="0" w:tplc="6E485644">
      <w:numFmt w:val="bullet"/>
      <w:lvlText w:val="-"/>
      <w:lvlJc w:val="left"/>
      <w:pPr>
        <w:ind w:left="113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D090C3AA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D8F8441E">
      <w:numFmt w:val="bullet"/>
      <w:lvlText w:val="•"/>
      <w:lvlJc w:val="left"/>
      <w:pPr>
        <w:ind w:left="1896" w:hanging="360"/>
      </w:pPr>
      <w:rPr>
        <w:rFonts w:hint="default"/>
        <w:lang w:val="it-IT" w:eastAsia="it-IT" w:bidi="it-IT"/>
      </w:rPr>
    </w:lvl>
    <w:lvl w:ilvl="3" w:tplc="AA2609AA">
      <w:numFmt w:val="bullet"/>
      <w:lvlText w:val="•"/>
      <w:lvlJc w:val="left"/>
      <w:pPr>
        <w:ind w:left="2892" w:hanging="360"/>
      </w:pPr>
      <w:rPr>
        <w:rFonts w:hint="default"/>
        <w:lang w:val="it-IT" w:eastAsia="it-IT" w:bidi="it-IT"/>
      </w:rPr>
    </w:lvl>
    <w:lvl w:ilvl="4" w:tplc="38A8EFEA">
      <w:numFmt w:val="bullet"/>
      <w:lvlText w:val="•"/>
      <w:lvlJc w:val="left"/>
      <w:pPr>
        <w:ind w:left="3888" w:hanging="360"/>
      </w:pPr>
      <w:rPr>
        <w:rFonts w:hint="default"/>
        <w:lang w:val="it-IT" w:eastAsia="it-IT" w:bidi="it-IT"/>
      </w:rPr>
    </w:lvl>
    <w:lvl w:ilvl="5" w:tplc="8C4496D6">
      <w:numFmt w:val="bullet"/>
      <w:lvlText w:val="•"/>
      <w:lvlJc w:val="left"/>
      <w:pPr>
        <w:ind w:left="4885" w:hanging="360"/>
      </w:pPr>
      <w:rPr>
        <w:rFonts w:hint="default"/>
        <w:lang w:val="it-IT" w:eastAsia="it-IT" w:bidi="it-IT"/>
      </w:rPr>
    </w:lvl>
    <w:lvl w:ilvl="6" w:tplc="3752B4C4">
      <w:numFmt w:val="bullet"/>
      <w:lvlText w:val="•"/>
      <w:lvlJc w:val="left"/>
      <w:pPr>
        <w:ind w:left="5881" w:hanging="360"/>
      </w:pPr>
      <w:rPr>
        <w:rFonts w:hint="default"/>
        <w:lang w:val="it-IT" w:eastAsia="it-IT" w:bidi="it-IT"/>
      </w:rPr>
    </w:lvl>
    <w:lvl w:ilvl="7" w:tplc="612A262A">
      <w:numFmt w:val="bullet"/>
      <w:lvlText w:val="•"/>
      <w:lvlJc w:val="left"/>
      <w:pPr>
        <w:ind w:left="6877" w:hanging="360"/>
      </w:pPr>
      <w:rPr>
        <w:rFonts w:hint="default"/>
        <w:lang w:val="it-IT" w:eastAsia="it-IT" w:bidi="it-IT"/>
      </w:rPr>
    </w:lvl>
    <w:lvl w:ilvl="8" w:tplc="8A80D1FA">
      <w:numFmt w:val="bullet"/>
      <w:lvlText w:val="•"/>
      <w:lvlJc w:val="left"/>
      <w:pPr>
        <w:ind w:left="7873" w:hanging="360"/>
      </w:pPr>
      <w:rPr>
        <w:rFonts w:hint="default"/>
        <w:lang w:val="it-IT" w:eastAsia="it-IT" w:bidi="it-IT"/>
      </w:rPr>
    </w:lvl>
  </w:abstractNum>
  <w:abstractNum w:abstractNumId="5">
    <w:nsid w:val="18813568"/>
    <w:multiLevelType w:val="hybridMultilevel"/>
    <w:tmpl w:val="1B6C5C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A00CF"/>
    <w:multiLevelType w:val="hybridMultilevel"/>
    <w:tmpl w:val="57F6FA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6649A"/>
    <w:multiLevelType w:val="multilevel"/>
    <w:tmpl w:val="664832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 w:hint="default"/>
        <w:color w:val="000000"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7D6406F"/>
    <w:multiLevelType w:val="hybridMultilevel"/>
    <w:tmpl w:val="BBE8452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5910FDC"/>
    <w:multiLevelType w:val="hybridMultilevel"/>
    <w:tmpl w:val="C4FCA3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B842D0"/>
    <w:rsid w:val="0000534B"/>
    <w:rsid w:val="00012494"/>
    <w:rsid w:val="00020C9D"/>
    <w:rsid w:val="0002480A"/>
    <w:rsid w:val="00025499"/>
    <w:rsid w:val="00031BD1"/>
    <w:rsid w:val="000455C2"/>
    <w:rsid w:val="00050E61"/>
    <w:rsid w:val="00052E21"/>
    <w:rsid w:val="00054F10"/>
    <w:rsid w:val="00063854"/>
    <w:rsid w:val="000729FF"/>
    <w:rsid w:val="00072AD8"/>
    <w:rsid w:val="00083DAC"/>
    <w:rsid w:val="00086129"/>
    <w:rsid w:val="000949FB"/>
    <w:rsid w:val="00096E68"/>
    <w:rsid w:val="000B1D4F"/>
    <w:rsid w:val="000B5889"/>
    <w:rsid w:val="000C3B8D"/>
    <w:rsid w:val="000D10BB"/>
    <w:rsid w:val="000E11DD"/>
    <w:rsid w:val="000E5BA8"/>
    <w:rsid w:val="000E6C99"/>
    <w:rsid w:val="000F5D17"/>
    <w:rsid w:val="00107FC4"/>
    <w:rsid w:val="0013126D"/>
    <w:rsid w:val="00137BF0"/>
    <w:rsid w:val="00150696"/>
    <w:rsid w:val="001507FB"/>
    <w:rsid w:val="00162296"/>
    <w:rsid w:val="00165554"/>
    <w:rsid w:val="001831DE"/>
    <w:rsid w:val="001A71DC"/>
    <w:rsid w:val="001B1126"/>
    <w:rsid w:val="001B1C4E"/>
    <w:rsid w:val="001C48E7"/>
    <w:rsid w:val="001C6520"/>
    <w:rsid w:val="001C7013"/>
    <w:rsid w:val="001D136C"/>
    <w:rsid w:val="001D2239"/>
    <w:rsid w:val="001D4719"/>
    <w:rsid w:val="001E0D24"/>
    <w:rsid w:val="001E0FD3"/>
    <w:rsid w:val="001E3D16"/>
    <w:rsid w:val="001F2FC8"/>
    <w:rsid w:val="001F3909"/>
    <w:rsid w:val="001F658E"/>
    <w:rsid w:val="002255E3"/>
    <w:rsid w:val="0023043C"/>
    <w:rsid w:val="00230B44"/>
    <w:rsid w:val="00240566"/>
    <w:rsid w:val="00244A7D"/>
    <w:rsid w:val="00251201"/>
    <w:rsid w:val="00266C44"/>
    <w:rsid w:val="002706E6"/>
    <w:rsid w:val="00273525"/>
    <w:rsid w:val="0028248C"/>
    <w:rsid w:val="002E7EED"/>
    <w:rsid w:val="00320727"/>
    <w:rsid w:val="00327215"/>
    <w:rsid w:val="003275DC"/>
    <w:rsid w:val="00333B1F"/>
    <w:rsid w:val="003449AB"/>
    <w:rsid w:val="00347D65"/>
    <w:rsid w:val="003548B4"/>
    <w:rsid w:val="00355422"/>
    <w:rsid w:val="00360149"/>
    <w:rsid w:val="00373774"/>
    <w:rsid w:val="00374EC1"/>
    <w:rsid w:val="003753FF"/>
    <w:rsid w:val="00376877"/>
    <w:rsid w:val="00392400"/>
    <w:rsid w:val="00396B6F"/>
    <w:rsid w:val="00397BBD"/>
    <w:rsid w:val="003A1A37"/>
    <w:rsid w:val="003B1354"/>
    <w:rsid w:val="003B3B8E"/>
    <w:rsid w:val="003D1548"/>
    <w:rsid w:val="003E4B8F"/>
    <w:rsid w:val="00401D97"/>
    <w:rsid w:val="00417EF0"/>
    <w:rsid w:val="00423C1D"/>
    <w:rsid w:val="00433C86"/>
    <w:rsid w:val="004510CB"/>
    <w:rsid w:val="00452141"/>
    <w:rsid w:val="00453C4A"/>
    <w:rsid w:val="00480ADC"/>
    <w:rsid w:val="004919F2"/>
    <w:rsid w:val="004A00EA"/>
    <w:rsid w:val="004A30F2"/>
    <w:rsid w:val="004C14B6"/>
    <w:rsid w:val="004D629F"/>
    <w:rsid w:val="004E0A0D"/>
    <w:rsid w:val="004E1FEE"/>
    <w:rsid w:val="004E505E"/>
    <w:rsid w:val="004E6421"/>
    <w:rsid w:val="00501B8B"/>
    <w:rsid w:val="00501D6E"/>
    <w:rsid w:val="00504615"/>
    <w:rsid w:val="0052450D"/>
    <w:rsid w:val="0054621E"/>
    <w:rsid w:val="0054769B"/>
    <w:rsid w:val="00554944"/>
    <w:rsid w:val="00556280"/>
    <w:rsid w:val="00560D68"/>
    <w:rsid w:val="00564434"/>
    <w:rsid w:val="00572F7C"/>
    <w:rsid w:val="0057751B"/>
    <w:rsid w:val="005824D8"/>
    <w:rsid w:val="00586BF5"/>
    <w:rsid w:val="00595019"/>
    <w:rsid w:val="005951CE"/>
    <w:rsid w:val="005976BA"/>
    <w:rsid w:val="005A19E9"/>
    <w:rsid w:val="005A1F8C"/>
    <w:rsid w:val="005B79EB"/>
    <w:rsid w:val="005C7B7B"/>
    <w:rsid w:val="005D4DC3"/>
    <w:rsid w:val="005F302E"/>
    <w:rsid w:val="0061350F"/>
    <w:rsid w:val="006135BB"/>
    <w:rsid w:val="0062657B"/>
    <w:rsid w:val="00626DE1"/>
    <w:rsid w:val="006309A4"/>
    <w:rsid w:val="00633481"/>
    <w:rsid w:val="00636572"/>
    <w:rsid w:val="00643C04"/>
    <w:rsid w:val="00645980"/>
    <w:rsid w:val="006467B2"/>
    <w:rsid w:val="00651932"/>
    <w:rsid w:val="00684E95"/>
    <w:rsid w:val="0069638A"/>
    <w:rsid w:val="006A59BF"/>
    <w:rsid w:val="006A743E"/>
    <w:rsid w:val="006C5018"/>
    <w:rsid w:val="006C59DC"/>
    <w:rsid w:val="006D530D"/>
    <w:rsid w:val="006D54C8"/>
    <w:rsid w:val="006F70D3"/>
    <w:rsid w:val="007003C4"/>
    <w:rsid w:val="00704F3C"/>
    <w:rsid w:val="00711A6E"/>
    <w:rsid w:val="00763EAF"/>
    <w:rsid w:val="00765054"/>
    <w:rsid w:val="007869FF"/>
    <w:rsid w:val="00795368"/>
    <w:rsid w:val="007C05C5"/>
    <w:rsid w:val="007C7CA3"/>
    <w:rsid w:val="007D5C40"/>
    <w:rsid w:val="007E025B"/>
    <w:rsid w:val="007F28E8"/>
    <w:rsid w:val="00802418"/>
    <w:rsid w:val="00830F81"/>
    <w:rsid w:val="00832113"/>
    <w:rsid w:val="00846A56"/>
    <w:rsid w:val="008734DC"/>
    <w:rsid w:val="00880B3A"/>
    <w:rsid w:val="00887594"/>
    <w:rsid w:val="008A4063"/>
    <w:rsid w:val="008A788C"/>
    <w:rsid w:val="008B7EF1"/>
    <w:rsid w:val="008F610E"/>
    <w:rsid w:val="008F7B87"/>
    <w:rsid w:val="009167B5"/>
    <w:rsid w:val="00922D41"/>
    <w:rsid w:val="00932875"/>
    <w:rsid w:val="00933B44"/>
    <w:rsid w:val="009367C6"/>
    <w:rsid w:val="0094186B"/>
    <w:rsid w:val="00946014"/>
    <w:rsid w:val="009535D9"/>
    <w:rsid w:val="00955B26"/>
    <w:rsid w:val="00970937"/>
    <w:rsid w:val="00973692"/>
    <w:rsid w:val="009A1A21"/>
    <w:rsid w:val="009A5580"/>
    <w:rsid w:val="009C1A74"/>
    <w:rsid w:val="009C4FB7"/>
    <w:rsid w:val="009C5596"/>
    <w:rsid w:val="009C73DD"/>
    <w:rsid w:val="009C7BC8"/>
    <w:rsid w:val="009F6688"/>
    <w:rsid w:val="00A00930"/>
    <w:rsid w:val="00A05CC9"/>
    <w:rsid w:val="00A150AD"/>
    <w:rsid w:val="00A20CF8"/>
    <w:rsid w:val="00A310B8"/>
    <w:rsid w:val="00A31B6A"/>
    <w:rsid w:val="00A61A56"/>
    <w:rsid w:val="00A826AD"/>
    <w:rsid w:val="00A87A86"/>
    <w:rsid w:val="00A92BF6"/>
    <w:rsid w:val="00AC0764"/>
    <w:rsid w:val="00AE3DF6"/>
    <w:rsid w:val="00AF4E5B"/>
    <w:rsid w:val="00B03D6C"/>
    <w:rsid w:val="00B11CD6"/>
    <w:rsid w:val="00B16A08"/>
    <w:rsid w:val="00B16C8D"/>
    <w:rsid w:val="00B22D67"/>
    <w:rsid w:val="00B26538"/>
    <w:rsid w:val="00B45118"/>
    <w:rsid w:val="00B506CA"/>
    <w:rsid w:val="00B5365E"/>
    <w:rsid w:val="00B5584A"/>
    <w:rsid w:val="00B5725B"/>
    <w:rsid w:val="00B76542"/>
    <w:rsid w:val="00B842D0"/>
    <w:rsid w:val="00B8584C"/>
    <w:rsid w:val="00B9315A"/>
    <w:rsid w:val="00BB0600"/>
    <w:rsid w:val="00BB06AC"/>
    <w:rsid w:val="00BE341A"/>
    <w:rsid w:val="00BE600D"/>
    <w:rsid w:val="00BF0B6E"/>
    <w:rsid w:val="00BF7C6F"/>
    <w:rsid w:val="00C1301D"/>
    <w:rsid w:val="00C272D9"/>
    <w:rsid w:val="00C46B1E"/>
    <w:rsid w:val="00C47577"/>
    <w:rsid w:val="00C619FB"/>
    <w:rsid w:val="00C668E6"/>
    <w:rsid w:val="00C7232D"/>
    <w:rsid w:val="00C837BB"/>
    <w:rsid w:val="00C86AE1"/>
    <w:rsid w:val="00CA1017"/>
    <w:rsid w:val="00CA1480"/>
    <w:rsid w:val="00CB0269"/>
    <w:rsid w:val="00CC2C16"/>
    <w:rsid w:val="00CC575C"/>
    <w:rsid w:val="00D01E47"/>
    <w:rsid w:val="00D06304"/>
    <w:rsid w:val="00D2287E"/>
    <w:rsid w:val="00D27BD4"/>
    <w:rsid w:val="00D3073E"/>
    <w:rsid w:val="00D4175A"/>
    <w:rsid w:val="00D4213D"/>
    <w:rsid w:val="00D670E1"/>
    <w:rsid w:val="00D77A60"/>
    <w:rsid w:val="00D90EB2"/>
    <w:rsid w:val="00D92426"/>
    <w:rsid w:val="00D94452"/>
    <w:rsid w:val="00DB3ABC"/>
    <w:rsid w:val="00DC4454"/>
    <w:rsid w:val="00DC726B"/>
    <w:rsid w:val="00DD098D"/>
    <w:rsid w:val="00DF095A"/>
    <w:rsid w:val="00DF7707"/>
    <w:rsid w:val="00E13516"/>
    <w:rsid w:val="00E13E72"/>
    <w:rsid w:val="00E71E74"/>
    <w:rsid w:val="00E74371"/>
    <w:rsid w:val="00EA2D01"/>
    <w:rsid w:val="00EC7624"/>
    <w:rsid w:val="00EE2489"/>
    <w:rsid w:val="00F019BF"/>
    <w:rsid w:val="00F02361"/>
    <w:rsid w:val="00F11FA7"/>
    <w:rsid w:val="00F47214"/>
    <w:rsid w:val="00F707C1"/>
    <w:rsid w:val="00F83B6E"/>
    <w:rsid w:val="00FB76CD"/>
    <w:rsid w:val="00FC0C7D"/>
    <w:rsid w:val="00FC71E9"/>
    <w:rsid w:val="00FD021C"/>
    <w:rsid w:val="00FD1CE5"/>
    <w:rsid w:val="00FE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2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7EF1"/>
    <w:rPr>
      <w:color w:val="006699"/>
      <w:u w:val="single"/>
    </w:rPr>
  </w:style>
  <w:style w:type="character" w:styleId="Enfasigrassetto">
    <w:name w:val="Strong"/>
    <w:basedOn w:val="Carpredefinitoparagrafo"/>
    <w:uiPriority w:val="22"/>
    <w:qFormat/>
    <w:rsid w:val="008B7EF1"/>
    <w:rPr>
      <w:b/>
      <w:bCs/>
    </w:rPr>
  </w:style>
  <w:style w:type="paragraph" w:styleId="Paragrafoelenco">
    <w:name w:val="List Paragraph"/>
    <w:basedOn w:val="Normale"/>
    <w:uiPriority w:val="1"/>
    <w:qFormat/>
    <w:rsid w:val="005C7B7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23C1D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23C1D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Nessuno">
    <w:name w:val="Nessuno"/>
    <w:rsid w:val="00EC7624"/>
  </w:style>
  <w:style w:type="character" w:customStyle="1" w:styleId="Bodytext2">
    <w:name w:val="Body text (2)_"/>
    <w:basedOn w:val="Carpredefinitoparagrafo"/>
    <w:rsid w:val="00EC7624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4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4E95"/>
  </w:style>
  <w:style w:type="paragraph" w:styleId="Corpodeltesto">
    <w:name w:val="Body Text"/>
    <w:basedOn w:val="Normale"/>
    <w:link w:val="CorpodeltestoCarattere"/>
    <w:uiPriority w:val="1"/>
    <w:qFormat/>
    <w:rsid w:val="00B16C8D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16C8D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E7322-5479-4A4F-A294-015EF49D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2019-05-10T11:36:00Z</cp:lastPrinted>
  <dcterms:created xsi:type="dcterms:W3CDTF">2019-09-17T10:11:00Z</dcterms:created>
  <dcterms:modified xsi:type="dcterms:W3CDTF">2019-09-17T10:11:00Z</dcterms:modified>
</cp:coreProperties>
</file>